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F4" w:rsidRPr="00E04298" w:rsidRDefault="00763FF4" w:rsidP="00763FF4">
      <w:pPr>
        <w:spacing w:after="120" w:line="264" w:lineRule="auto"/>
        <w:jc w:val="center"/>
        <w:rPr>
          <w:rFonts w:ascii="Cambria" w:hAnsi="Cambria"/>
          <w:caps/>
          <w:sz w:val="28"/>
        </w:rPr>
      </w:pPr>
      <w:r w:rsidRPr="00E04298">
        <w:rPr>
          <w:rFonts w:ascii="Cambria" w:hAnsi="Cambria"/>
          <w:caps/>
          <w:sz w:val="28"/>
        </w:rPr>
        <w:t>Міністерство освіти і науки України</w:t>
      </w:r>
    </w:p>
    <w:p w:rsidR="00763FF4" w:rsidRPr="00E04298" w:rsidRDefault="00763FF4" w:rsidP="00763FF4">
      <w:pPr>
        <w:spacing w:line="264" w:lineRule="auto"/>
        <w:jc w:val="center"/>
        <w:rPr>
          <w:rFonts w:ascii="Cambria" w:hAnsi="Cambria"/>
          <w:caps/>
          <w:sz w:val="28"/>
        </w:rPr>
      </w:pPr>
      <w:r w:rsidRPr="00E04298">
        <w:rPr>
          <w:rFonts w:ascii="Cambria" w:hAnsi="Cambria"/>
          <w:caps/>
          <w:sz w:val="28"/>
        </w:rPr>
        <w:t>Національний технічний університет України</w:t>
      </w:r>
      <w:r w:rsidRPr="00E04298">
        <w:rPr>
          <w:rFonts w:ascii="Cambria" w:hAnsi="Cambria"/>
          <w:caps/>
          <w:sz w:val="28"/>
        </w:rPr>
        <w:br/>
        <w:t>«Київський політехнічний інститут</w:t>
      </w:r>
    </w:p>
    <w:p w:rsidR="00763FF4" w:rsidRPr="00E04298" w:rsidRDefault="00763FF4" w:rsidP="00763FF4">
      <w:pPr>
        <w:spacing w:line="264" w:lineRule="auto"/>
        <w:jc w:val="center"/>
        <w:rPr>
          <w:rFonts w:ascii="Cambria" w:hAnsi="Cambria"/>
          <w:caps/>
          <w:sz w:val="28"/>
        </w:rPr>
      </w:pPr>
      <w:r w:rsidRPr="00E04298">
        <w:rPr>
          <w:rFonts w:ascii="Cambria" w:hAnsi="Cambria"/>
          <w:sz w:val="28"/>
        </w:rPr>
        <w:t>імені ІГОРЯ СІКОРСЬКОГО</w:t>
      </w:r>
      <w:r w:rsidRPr="00E04298">
        <w:rPr>
          <w:rFonts w:ascii="Cambria" w:hAnsi="Cambria"/>
          <w:caps/>
          <w:sz w:val="28"/>
        </w:rPr>
        <w:t>»</w:t>
      </w:r>
    </w:p>
    <w:p w:rsidR="00763FF4" w:rsidRPr="00E04298" w:rsidRDefault="00763FF4" w:rsidP="00763FF4">
      <w:pPr>
        <w:spacing w:line="264" w:lineRule="auto"/>
        <w:rPr>
          <w:rFonts w:ascii="Cambria" w:hAnsi="Cambria"/>
          <w:sz w:val="28"/>
        </w:rPr>
      </w:pPr>
    </w:p>
    <w:p w:rsidR="00763FF4" w:rsidRPr="00E04298" w:rsidRDefault="00763FF4" w:rsidP="00763FF4">
      <w:pPr>
        <w:spacing w:line="264" w:lineRule="auto"/>
        <w:rPr>
          <w:rFonts w:ascii="Cambria" w:hAnsi="Cambria"/>
          <w:sz w:val="26"/>
          <w:szCs w:val="26"/>
        </w:rPr>
      </w:pPr>
    </w:p>
    <w:p w:rsidR="00763FF4" w:rsidRPr="00E04298" w:rsidRDefault="00763FF4" w:rsidP="00763FF4">
      <w:pPr>
        <w:spacing w:line="264" w:lineRule="auto"/>
        <w:rPr>
          <w:rFonts w:ascii="Cambria" w:hAnsi="Cambria"/>
          <w:sz w:val="26"/>
          <w:szCs w:val="26"/>
        </w:rPr>
      </w:pPr>
    </w:p>
    <w:p w:rsidR="00763FF4" w:rsidRPr="00715EE2" w:rsidRDefault="00763FF4" w:rsidP="00763FF4">
      <w:pPr>
        <w:spacing w:line="264" w:lineRule="auto"/>
        <w:jc w:val="center"/>
        <w:rPr>
          <w:rFonts w:ascii="Cambria" w:hAnsi="Cambria"/>
          <w:b/>
          <w:sz w:val="70"/>
          <w:szCs w:val="70"/>
        </w:rPr>
      </w:pPr>
      <w:r w:rsidRPr="00715EE2">
        <w:rPr>
          <w:rFonts w:ascii="Cambria" w:hAnsi="Cambria"/>
          <w:b/>
          <w:sz w:val="70"/>
          <w:szCs w:val="70"/>
        </w:rPr>
        <w:t>ВИКОНАННЯ ТА ОФ</w:t>
      </w:r>
      <w:r>
        <w:rPr>
          <w:rFonts w:ascii="Cambria" w:hAnsi="Cambria"/>
          <w:b/>
          <w:sz w:val="70"/>
          <w:szCs w:val="70"/>
        </w:rPr>
        <w:t>О</w:t>
      </w:r>
      <w:r w:rsidRPr="00715EE2">
        <w:rPr>
          <w:rFonts w:ascii="Cambria" w:hAnsi="Cambria"/>
          <w:b/>
          <w:sz w:val="70"/>
          <w:szCs w:val="70"/>
        </w:rPr>
        <w:t>РМЛЕННЯ К</w:t>
      </w:r>
      <w:r>
        <w:rPr>
          <w:rFonts w:ascii="Cambria" w:hAnsi="Cambria"/>
          <w:b/>
          <w:sz w:val="70"/>
          <w:szCs w:val="70"/>
        </w:rPr>
        <w:t>В</w:t>
      </w:r>
      <w:r w:rsidRPr="00715EE2">
        <w:rPr>
          <w:rFonts w:ascii="Cambria" w:hAnsi="Cambria"/>
          <w:b/>
          <w:sz w:val="70"/>
          <w:szCs w:val="70"/>
        </w:rPr>
        <w:t>АЛІФІКАЦІЙНИХ РОБІТ РІВНЯ «БАКАЛАВР» ТА «МАГІСТР»</w:t>
      </w:r>
    </w:p>
    <w:p w:rsidR="00763FF4" w:rsidRPr="00715EE2" w:rsidRDefault="00763FF4" w:rsidP="00763FF4">
      <w:pPr>
        <w:spacing w:line="264" w:lineRule="auto"/>
        <w:rPr>
          <w:rFonts w:ascii="Cambria" w:hAnsi="Cambria"/>
          <w:b/>
          <w:sz w:val="70"/>
          <w:szCs w:val="70"/>
        </w:rPr>
      </w:pPr>
    </w:p>
    <w:p w:rsidR="00763FF4" w:rsidRPr="00715EE2" w:rsidRDefault="00763FF4" w:rsidP="00763FF4">
      <w:pPr>
        <w:spacing w:line="264" w:lineRule="auto"/>
        <w:rPr>
          <w:rFonts w:ascii="Cambria" w:hAnsi="Cambria"/>
          <w:i/>
          <w:sz w:val="26"/>
          <w:szCs w:val="26"/>
        </w:rPr>
      </w:pPr>
    </w:p>
    <w:p w:rsidR="00763FF4" w:rsidRPr="00E04298" w:rsidRDefault="00763FF4" w:rsidP="00763FF4">
      <w:pPr>
        <w:spacing w:line="264" w:lineRule="auto"/>
        <w:rPr>
          <w:rFonts w:ascii="Cambria" w:hAnsi="Cambria"/>
          <w:sz w:val="26"/>
          <w:szCs w:val="26"/>
        </w:rPr>
      </w:pPr>
    </w:p>
    <w:p w:rsidR="00763FF4" w:rsidRPr="00E04298" w:rsidRDefault="00763FF4" w:rsidP="00763FF4">
      <w:pPr>
        <w:spacing w:line="264" w:lineRule="auto"/>
        <w:jc w:val="center"/>
        <w:rPr>
          <w:rFonts w:ascii="Cambria" w:hAnsi="Cambria"/>
          <w:i/>
          <w:sz w:val="26"/>
          <w:szCs w:val="26"/>
        </w:rPr>
      </w:pPr>
      <w:r w:rsidRPr="0036178E">
        <w:rPr>
          <w:rFonts w:ascii="Cambria" w:hAnsi="Cambria"/>
          <w:i/>
          <w:sz w:val="26"/>
          <w:szCs w:val="26"/>
        </w:rPr>
        <w:t>Рекомендовано Методичною радою КПІ ім. Ігоря Сікорського як</w:t>
      </w:r>
      <w:r w:rsidRPr="00E97D07">
        <w:rPr>
          <w:rFonts w:ascii="Cambria" w:hAnsi="Cambria"/>
          <w:i/>
          <w:sz w:val="26"/>
          <w:szCs w:val="26"/>
        </w:rPr>
        <w:t xml:space="preserve"> </w:t>
      </w:r>
      <w:r w:rsidRPr="0036178E">
        <w:rPr>
          <w:rFonts w:ascii="Cambria" w:hAnsi="Cambria"/>
          <w:i/>
          <w:sz w:val="26"/>
          <w:szCs w:val="26"/>
        </w:rPr>
        <w:t>навчальний посібник для студентів,</w:t>
      </w:r>
      <w:r w:rsidRPr="00E97D07">
        <w:rPr>
          <w:rFonts w:ascii="Cambria" w:hAnsi="Cambria"/>
          <w:i/>
          <w:sz w:val="26"/>
          <w:szCs w:val="26"/>
        </w:rPr>
        <w:t xml:space="preserve"> </w:t>
      </w:r>
      <w:r w:rsidRPr="0036178E">
        <w:rPr>
          <w:rFonts w:ascii="Cambria" w:hAnsi="Cambria"/>
          <w:i/>
          <w:sz w:val="26"/>
          <w:szCs w:val="26"/>
        </w:rPr>
        <w:t>які навчаються за спеціальністю 153</w:t>
      </w:r>
      <w:r>
        <w:rPr>
          <w:rFonts w:ascii="Cambria" w:hAnsi="Cambria"/>
          <w:i/>
          <w:sz w:val="26"/>
          <w:szCs w:val="26"/>
          <w:lang w:val="en-US"/>
        </w:rPr>
        <w:t xml:space="preserve"> </w:t>
      </w:r>
      <w:r w:rsidRPr="0036178E">
        <w:rPr>
          <w:rFonts w:ascii="Cambria" w:hAnsi="Cambria"/>
          <w:i/>
          <w:sz w:val="26"/>
          <w:szCs w:val="26"/>
        </w:rPr>
        <w:t>"Мікро‐ та наносистемна техніка"</w:t>
      </w:r>
      <w:r w:rsidRPr="002D5F53">
        <w:rPr>
          <w:rFonts w:ascii="Cambria" w:hAnsi="Cambria"/>
          <w:i/>
          <w:sz w:val="26"/>
          <w:szCs w:val="26"/>
        </w:rPr>
        <w:t xml:space="preserve"> </w:t>
      </w:r>
      <w:r w:rsidRPr="002D5F53">
        <w:rPr>
          <w:rFonts w:ascii="Cambria" w:hAnsi="Cambria"/>
          <w:i/>
          <w:sz w:val="26"/>
          <w:szCs w:val="26"/>
        </w:rPr>
        <w:br/>
      </w:r>
    </w:p>
    <w:p w:rsidR="00763FF4" w:rsidRPr="00E04298" w:rsidRDefault="00763FF4" w:rsidP="00763FF4">
      <w:pPr>
        <w:spacing w:line="264" w:lineRule="auto"/>
        <w:jc w:val="center"/>
        <w:rPr>
          <w:rFonts w:ascii="Cambria" w:hAnsi="Cambria"/>
          <w:sz w:val="26"/>
          <w:szCs w:val="26"/>
        </w:rPr>
      </w:pPr>
    </w:p>
    <w:p w:rsidR="00763FF4" w:rsidRPr="00E04298" w:rsidRDefault="00763FF4" w:rsidP="00763FF4">
      <w:pPr>
        <w:spacing w:line="264" w:lineRule="auto"/>
        <w:jc w:val="center"/>
        <w:rPr>
          <w:rFonts w:ascii="Cambria" w:hAnsi="Cambria"/>
          <w:sz w:val="26"/>
          <w:szCs w:val="26"/>
        </w:rPr>
      </w:pPr>
    </w:p>
    <w:p w:rsidR="00763FF4" w:rsidRPr="00E04298" w:rsidRDefault="00763FF4" w:rsidP="00763FF4">
      <w:pPr>
        <w:spacing w:line="264" w:lineRule="auto"/>
        <w:jc w:val="center"/>
        <w:rPr>
          <w:rFonts w:ascii="Cambria" w:hAnsi="Cambria"/>
          <w:sz w:val="26"/>
          <w:szCs w:val="26"/>
        </w:rPr>
      </w:pPr>
    </w:p>
    <w:p w:rsidR="00763FF4" w:rsidRPr="00E04298" w:rsidRDefault="00763FF4" w:rsidP="00763FF4">
      <w:pPr>
        <w:spacing w:line="264" w:lineRule="auto"/>
        <w:jc w:val="center"/>
        <w:rPr>
          <w:rFonts w:ascii="Cambria" w:hAnsi="Cambria"/>
          <w:sz w:val="26"/>
          <w:szCs w:val="26"/>
        </w:rPr>
      </w:pPr>
    </w:p>
    <w:p w:rsidR="00763FF4" w:rsidRPr="00E04298" w:rsidRDefault="00763FF4" w:rsidP="00763FF4">
      <w:pPr>
        <w:spacing w:line="264" w:lineRule="auto"/>
        <w:jc w:val="center"/>
        <w:rPr>
          <w:rFonts w:ascii="Cambria" w:hAnsi="Cambria"/>
          <w:sz w:val="28"/>
        </w:rPr>
      </w:pPr>
      <w:r w:rsidRPr="00E04298">
        <w:rPr>
          <w:rFonts w:ascii="Cambria" w:hAnsi="Cambria"/>
          <w:sz w:val="28"/>
        </w:rPr>
        <w:t>Київ</w:t>
      </w:r>
    </w:p>
    <w:p w:rsidR="00763FF4" w:rsidRPr="00E04298" w:rsidRDefault="00763FF4" w:rsidP="00763FF4">
      <w:pPr>
        <w:spacing w:line="264" w:lineRule="auto"/>
        <w:jc w:val="center"/>
        <w:rPr>
          <w:rFonts w:ascii="Cambria" w:hAnsi="Cambria"/>
          <w:sz w:val="28"/>
        </w:rPr>
      </w:pPr>
      <w:r w:rsidRPr="00E04298">
        <w:rPr>
          <w:rFonts w:ascii="Cambria" w:hAnsi="Cambria"/>
          <w:sz w:val="28"/>
        </w:rPr>
        <w:t>КПІ ім. Ігоря Сікорського</w:t>
      </w:r>
    </w:p>
    <w:p w:rsidR="00763FF4" w:rsidRPr="00E04298" w:rsidRDefault="00763FF4" w:rsidP="00763FF4">
      <w:pPr>
        <w:spacing w:line="264" w:lineRule="auto"/>
        <w:jc w:val="center"/>
        <w:rPr>
          <w:rFonts w:ascii="Cambria" w:hAnsi="Cambria"/>
          <w:sz w:val="28"/>
        </w:rPr>
      </w:pPr>
      <w:r w:rsidRPr="00E04298">
        <w:rPr>
          <w:rFonts w:ascii="Cambria" w:hAnsi="Cambria"/>
          <w:sz w:val="28"/>
        </w:rPr>
        <w:t>20</w:t>
      </w:r>
      <w:r>
        <w:rPr>
          <w:rFonts w:ascii="Cambria" w:hAnsi="Cambria"/>
          <w:sz w:val="28"/>
        </w:rPr>
        <w:t>19</w:t>
      </w:r>
    </w:p>
    <w:p w:rsidR="00763FF4" w:rsidRPr="00E04298" w:rsidRDefault="00763FF4" w:rsidP="00763FF4">
      <w:pPr>
        <w:spacing w:line="264" w:lineRule="auto"/>
        <w:rPr>
          <w:rFonts w:ascii="Cambria" w:hAnsi="Cambria"/>
          <w:sz w:val="28"/>
        </w:rPr>
      </w:pPr>
      <w:r w:rsidRPr="00E04298">
        <w:rPr>
          <w:rFonts w:ascii="Cambria" w:hAnsi="Cambria"/>
          <w:sz w:val="28"/>
        </w:rPr>
        <w:br w:type="page"/>
      </w:r>
    </w:p>
    <w:p w:rsidR="00763FF4" w:rsidRPr="00E04298" w:rsidRDefault="00763FF4" w:rsidP="00763FF4">
      <w:pPr>
        <w:spacing w:line="264" w:lineRule="auto"/>
        <w:jc w:val="both"/>
        <w:rPr>
          <w:rFonts w:ascii="Cambria" w:hAnsi="Cambria"/>
          <w:sz w:val="26"/>
          <w:szCs w:val="26"/>
        </w:rPr>
      </w:pPr>
      <w:r>
        <w:rPr>
          <w:rFonts w:ascii="Cambria" w:hAnsi="Cambria"/>
          <w:sz w:val="26"/>
          <w:szCs w:val="26"/>
        </w:rPr>
        <w:lastRenderedPageBreak/>
        <w:t>Виконання та оформлення кваліфікаційних робіт рівня «бакалавр» та «магістр»</w:t>
      </w:r>
      <w:r w:rsidRPr="00D110BC">
        <w:rPr>
          <w:rFonts w:ascii="Cambria" w:hAnsi="Cambria"/>
          <w:color w:val="FF0000"/>
          <w:sz w:val="26"/>
          <w:szCs w:val="26"/>
        </w:rPr>
        <w:t xml:space="preserve"> </w:t>
      </w:r>
      <w:r w:rsidRPr="00E04298">
        <w:rPr>
          <w:rFonts w:ascii="Cambria" w:hAnsi="Cambria"/>
          <w:sz w:val="26"/>
          <w:szCs w:val="26"/>
        </w:rPr>
        <w:t>[Електронний ресурс]</w:t>
      </w:r>
      <w:r>
        <w:rPr>
          <w:rFonts w:ascii="Cambria" w:hAnsi="Cambria"/>
          <w:sz w:val="26"/>
          <w:szCs w:val="26"/>
        </w:rPr>
        <w:t xml:space="preserve"> </w:t>
      </w:r>
      <w:r w:rsidRPr="00E04298">
        <w:rPr>
          <w:rFonts w:ascii="Cambria" w:hAnsi="Cambria"/>
          <w:sz w:val="26"/>
          <w:szCs w:val="26"/>
        </w:rPr>
        <w:t xml:space="preserve">: </w:t>
      </w:r>
      <w:proofErr w:type="spellStart"/>
      <w:r w:rsidRPr="00E04298">
        <w:rPr>
          <w:rFonts w:ascii="Cambria" w:hAnsi="Cambria"/>
          <w:sz w:val="26"/>
          <w:szCs w:val="26"/>
        </w:rPr>
        <w:t>навч</w:t>
      </w:r>
      <w:proofErr w:type="spellEnd"/>
      <w:r w:rsidRPr="00E04298">
        <w:rPr>
          <w:rFonts w:ascii="Cambria" w:hAnsi="Cambria"/>
          <w:sz w:val="26"/>
          <w:szCs w:val="26"/>
        </w:rPr>
        <w:t xml:space="preserve">. </w:t>
      </w:r>
      <w:proofErr w:type="spellStart"/>
      <w:r w:rsidRPr="00E04298">
        <w:rPr>
          <w:rFonts w:ascii="Cambria" w:hAnsi="Cambria"/>
          <w:sz w:val="26"/>
          <w:szCs w:val="26"/>
        </w:rPr>
        <w:t>посіб</w:t>
      </w:r>
      <w:proofErr w:type="spellEnd"/>
      <w:r w:rsidRPr="00E04298">
        <w:rPr>
          <w:rFonts w:ascii="Cambria" w:hAnsi="Cambria"/>
          <w:sz w:val="26"/>
          <w:szCs w:val="26"/>
        </w:rPr>
        <w:t xml:space="preserve">. для </w:t>
      </w:r>
      <w:proofErr w:type="spellStart"/>
      <w:r w:rsidRPr="00E04298">
        <w:rPr>
          <w:rFonts w:ascii="Cambria" w:hAnsi="Cambria"/>
          <w:sz w:val="26"/>
          <w:szCs w:val="26"/>
        </w:rPr>
        <w:t>студ</w:t>
      </w:r>
      <w:proofErr w:type="spellEnd"/>
      <w:r w:rsidRPr="00E04298">
        <w:rPr>
          <w:rFonts w:ascii="Cambria" w:hAnsi="Cambria"/>
          <w:sz w:val="26"/>
          <w:szCs w:val="26"/>
        </w:rPr>
        <w:t>. спец</w:t>
      </w:r>
      <w:r>
        <w:rPr>
          <w:rFonts w:ascii="Cambria" w:hAnsi="Cambria"/>
          <w:sz w:val="26"/>
          <w:szCs w:val="26"/>
        </w:rPr>
        <w:t>іальності</w:t>
      </w:r>
      <w:r w:rsidRPr="00E04298">
        <w:rPr>
          <w:rFonts w:ascii="Cambria" w:hAnsi="Cambria"/>
          <w:sz w:val="26"/>
          <w:szCs w:val="26"/>
        </w:rPr>
        <w:t xml:space="preserve"> </w:t>
      </w:r>
      <w:r w:rsidRPr="00483B95">
        <w:rPr>
          <w:rFonts w:ascii="Cambria" w:hAnsi="Cambria"/>
          <w:sz w:val="26"/>
          <w:szCs w:val="26"/>
        </w:rPr>
        <w:t>153</w:t>
      </w:r>
      <w:r w:rsidRPr="00E04298">
        <w:rPr>
          <w:rFonts w:ascii="Cambria" w:hAnsi="Cambria"/>
          <w:sz w:val="26"/>
          <w:szCs w:val="26"/>
        </w:rPr>
        <w:t> «</w:t>
      </w:r>
      <w:r w:rsidRPr="00483B95">
        <w:rPr>
          <w:rFonts w:ascii="Cambria" w:hAnsi="Cambria"/>
          <w:sz w:val="26"/>
          <w:szCs w:val="26"/>
        </w:rPr>
        <w:t>Мікро- та наносистемна техніка</w:t>
      </w:r>
      <w:r w:rsidRPr="00E04298">
        <w:rPr>
          <w:rFonts w:ascii="Cambria" w:hAnsi="Cambria"/>
          <w:sz w:val="26"/>
          <w:szCs w:val="26"/>
        </w:rPr>
        <w:t xml:space="preserve">» / КПІ ім. Ігоря Сікорського ; уклад.: </w:t>
      </w:r>
      <w:r>
        <w:rPr>
          <w:rFonts w:ascii="Cambria" w:hAnsi="Cambria"/>
          <w:sz w:val="26"/>
          <w:szCs w:val="26"/>
        </w:rPr>
        <w:t xml:space="preserve"> А.О. Попов, А.С. </w:t>
      </w:r>
      <w:proofErr w:type="spellStart"/>
      <w:r>
        <w:rPr>
          <w:rFonts w:ascii="Cambria" w:hAnsi="Cambria"/>
          <w:sz w:val="26"/>
          <w:szCs w:val="26"/>
        </w:rPr>
        <w:t>Порєва</w:t>
      </w:r>
      <w:proofErr w:type="spellEnd"/>
      <w:r w:rsidRPr="00E04298">
        <w:rPr>
          <w:rFonts w:ascii="Cambria" w:hAnsi="Cambria"/>
          <w:sz w:val="26"/>
          <w:szCs w:val="26"/>
        </w:rPr>
        <w:t xml:space="preserve">. – Електронні текстові данні (1 файл: </w:t>
      </w:r>
      <w:r>
        <w:rPr>
          <w:rFonts w:ascii="Cambria" w:hAnsi="Cambria"/>
          <w:sz w:val="26"/>
          <w:szCs w:val="26"/>
        </w:rPr>
        <w:t>4</w:t>
      </w:r>
      <w:r w:rsidR="00C633C1">
        <w:rPr>
          <w:rFonts w:ascii="Cambria" w:hAnsi="Cambria"/>
          <w:sz w:val="26"/>
          <w:szCs w:val="26"/>
          <w:lang w:val="en-US"/>
        </w:rPr>
        <w:t>10</w:t>
      </w:r>
      <w:r>
        <w:rPr>
          <w:rFonts w:ascii="Cambria" w:hAnsi="Cambria"/>
          <w:sz w:val="26"/>
          <w:szCs w:val="26"/>
        </w:rPr>
        <w:t xml:space="preserve"> </w:t>
      </w:r>
      <w:proofErr w:type="spellStart"/>
      <w:r>
        <w:rPr>
          <w:rFonts w:ascii="Cambria" w:hAnsi="Cambria"/>
          <w:sz w:val="26"/>
          <w:szCs w:val="26"/>
        </w:rPr>
        <w:t>Кбайт</w:t>
      </w:r>
      <w:proofErr w:type="spellEnd"/>
      <w:r w:rsidRPr="00E04298">
        <w:rPr>
          <w:rFonts w:ascii="Cambria" w:hAnsi="Cambria"/>
          <w:sz w:val="26"/>
          <w:szCs w:val="26"/>
        </w:rPr>
        <w:t xml:space="preserve">). </w:t>
      </w:r>
      <w:r w:rsidRPr="00E04298">
        <w:t xml:space="preserve">– </w:t>
      </w:r>
      <w:r w:rsidRPr="00E04298">
        <w:rPr>
          <w:rFonts w:ascii="Cambria" w:hAnsi="Cambria"/>
          <w:sz w:val="26"/>
          <w:szCs w:val="26"/>
        </w:rPr>
        <w:t>Київ : КПІ</w:t>
      </w:r>
      <w:r>
        <w:rPr>
          <w:rFonts w:ascii="Cambria" w:hAnsi="Cambria"/>
          <w:sz w:val="26"/>
          <w:szCs w:val="26"/>
        </w:rPr>
        <w:t> </w:t>
      </w:r>
      <w:r w:rsidRPr="00E04298">
        <w:rPr>
          <w:rFonts w:ascii="Cambria" w:hAnsi="Cambria"/>
          <w:sz w:val="26"/>
          <w:szCs w:val="26"/>
        </w:rPr>
        <w:t>ім. Ігоря Сікорського, 20</w:t>
      </w:r>
      <w:r>
        <w:rPr>
          <w:rFonts w:ascii="Cambria" w:hAnsi="Cambria"/>
          <w:sz w:val="26"/>
          <w:szCs w:val="26"/>
        </w:rPr>
        <w:t>19</w:t>
      </w:r>
      <w:r w:rsidRPr="00E04298">
        <w:rPr>
          <w:rFonts w:ascii="Cambria" w:hAnsi="Cambria"/>
          <w:sz w:val="26"/>
          <w:szCs w:val="26"/>
        </w:rPr>
        <w:t xml:space="preserve">. – </w:t>
      </w:r>
      <w:r>
        <w:rPr>
          <w:rFonts w:ascii="Cambria" w:hAnsi="Cambria"/>
          <w:sz w:val="26"/>
          <w:szCs w:val="26"/>
        </w:rPr>
        <w:t>5</w:t>
      </w:r>
      <w:r w:rsidR="00B179DF">
        <w:rPr>
          <w:rFonts w:ascii="Cambria" w:hAnsi="Cambria"/>
          <w:sz w:val="26"/>
          <w:szCs w:val="26"/>
          <w:lang w:val="en-US"/>
        </w:rPr>
        <w:t>7</w:t>
      </w:r>
      <w:r w:rsidRPr="00E04298">
        <w:rPr>
          <w:rFonts w:ascii="Cambria" w:hAnsi="Cambria"/>
          <w:sz w:val="26"/>
          <w:szCs w:val="26"/>
        </w:rPr>
        <w:t xml:space="preserve"> с.</w:t>
      </w:r>
    </w:p>
    <w:p w:rsidR="00763FF4" w:rsidRPr="00E04298" w:rsidRDefault="00763FF4" w:rsidP="00763FF4">
      <w:pPr>
        <w:spacing w:line="264" w:lineRule="auto"/>
        <w:rPr>
          <w:rFonts w:ascii="Cambria" w:hAnsi="Cambria"/>
          <w:sz w:val="26"/>
          <w:szCs w:val="26"/>
        </w:rPr>
      </w:pPr>
    </w:p>
    <w:p w:rsidR="00763FF4" w:rsidRPr="00E04298" w:rsidRDefault="00763FF4" w:rsidP="00763FF4">
      <w:pPr>
        <w:spacing w:line="264" w:lineRule="auto"/>
        <w:rPr>
          <w:rFonts w:ascii="Cambria" w:hAnsi="Cambria"/>
          <w:sz w:val="26"/>
          <w:szCs w:val="26"/>
        </w:rPr>
      </w:pPr>
    </w:p>
    <w:p w:rsidR="00763FF4" w:rsidRPr="00E04298" w:rsidRDefault="00763FF4" w:rsidP="00763FF4">
      <w:pPr>
        <w:spacing w:line="264" w:lineRule="auto"/>
        <w:jc w:val="center"/>
        <w:rPr>
          <w:rFonts w:ascii="Cambria" w:hAnsi="Cambria"/>
          <w:i/>
        </w:rPr>
      </w:pPr>
      <w:r w:rsidRPr="00E97D07">
        <w:rPr>
          <w:rFonts w:ascii="Cambria" w:hAnsi="Cambria"/>
          <w:i/>
        </w:rPr>
        <w:t>Гриф надано Методичною радою КПІ ім. Ігоря Сікорського (протокол № 10 від 20.06.2019 р.) за поданням Вченої ради Факультету електроніки (протокол № 05/2019 від 23.05.2019 р.)</w:t>
      </w:r>
    </w:p>
    <w:p w:rsidR="00763FF4" w:rsidRPr="00E04298" w:rsidRDefault="00763FF4" w:rsidP="00763FF4">
      <w:pPr>
        <w:spacing w:line="264" w:lineRule="auto"/>
        <w:rPr>
          <w:rFonts w:ascii="Cambria" w:hAnsi="Cambria"/>
          <w:sz w:val="26"/>
          <w:szCs w:val="26"/>
        </w:rPr>
      </w:pPr>
    </w:p>
    <w:p w:rsidR="00763FF4" w:rsidRPr="00E04298" w:rsidRDefault="00763FF4" w:rsidP="00763FF4">
      <w:pPr>
        <w:spacing w:line="264" w:lineRule="auto"/>
        <w:jc w:val="center"/>
        <w:rPr>
          <w:rFonts w:ascii="Cambria" w:hAnsi="Cambria"/>
        </w:rPr>
      </w:pPr>
      <w:r w:rsidRPr="00E04298">
        <w:rPr>
          <w:rFonts w:ascii="Cambria" w:hAnsi="Cambria"/>
        </w:rPr>
        <w:t>Електронне мережне навчальне видання</w:t>
      </w:r>
    </w:p>
    <w:p w:rsidR="00763FF4" w:rsidRPr="00E04298" w:rsidRDefault="00763FF4" w:rsidP="00763FF4">
      <w:pPr>
        <w:spacing w:line="264" w:lineRule="auto"/>
        <w:jc w:val="center"/>
        <w:rPr>
          <w:rFonts w:ascii="Cambria" w:hAnsi="Cambria"/>
          <w:sz w:val="26"/>
          <w:szCs w:val="26"/>
        </w:rPr>
      </w:pPr>
    </w:p>
    <w:p w:rsidR="00763FF4" w:rsidRPr="005D287F" w:rsidRDefault="00763FF4" w:rsidP="00763FF4">
      <w:pPr>
        <w:spacing w:line="264" w:lineRule="auto"/>
        <w:jc w:val="center"/>
        <w:rPr>
          <w:rFonts w:ascii="Cambria" w:hAnsi="Cambria"/>
          <w:caps/>
          <w:sz w:val="40"/>
          <w:szCs w:val="40"/>
        </w:rPr>
      </w:pPr>
      <w:r w:rsidRPr="005D287F">
        <w:rPr>
          <w:rFonts w:ascii="Cambria" w:hAnsi="Cambria"/>
          <w:sz w:val="52"/>
          <w:szCs w:val="52"/>
        </w:rPr>
        <w:t>В</w:t>
      </w:r>
      <w:r>
        <w:rPr>
          <w:rFonts w:ascii="Cambria" w:hAnsi="Cambria"/>
          <w:sz w:val="52"/>
          <w:szCs w:val="52"/>
        </w:rPr>
        <w:t>ИКОНАННЯ ТА ОФОРМЛЕННЯ КВАЛІФІКАЦІЙНИХ РОБІТ РІВНЯ «БАКАЛАВР» ТА «МАГІСТР»</w:t>
      </w:r>
    </w:p>
    <w:p w:rsidR="00763FF4" w:rsidRPr="00E04298" w:rsidRDefault="00763FF4" w:rsidP="00763FF4">
      <w:pPr>
        <w:spacing w:line="264" w:lineRule="auto"/>
        <w:rPr>
          <w:rFonts w:ascii="Cambria" w:hAnsi="Cambria"/>
          <w:sz w:val="26"/>
          <w:szCs w:val="26"/>
        </w:rPr>
      </w:pPr>
    </w:p>
    <w:p w:rsidR="00763FF4" w:rsidRPr="00E04298" w:rsidRDefault="00763FF4" w:rsidP="00763FF4">
      <w:pPr>
        <w:spacing w:line="264" w:lineRule="auto"/>
        <w:rPr>
          <w:rFonts w:ascii="Cambria" w:hAnsi="Cambria"/>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97"/>
        <w:gridCol w:w="7478"/>
      </w:tblGrid>
      <w:tr w:rsidR="00763FF4" w:rsidRPr="00CC159A" w:rsidTr="000074AE">
        <w:tc>
          <w:tcPr>
            <w:tcW w:w="2093" w:type="dxa"/>
            <w:shd w:val="clear" w:color="auto" w:fill="auto"/>
          </w:tcPr>
          <w:p w:rsidR="00763FF4" w:rsidRPr="00754DFE" w:rsidRDefault="00763FF4" w:rsidP="000074AE">
            <w:pPr>
              <w:spacing w:line="264" w:lineRule="auto"/>
              <w:rPr>
                <w:rFonts w:ascii="Cambria" w:hAnsi="Cambria"/>
                <w:sz w:val="26"/>
                <w:szCs w:val="26"/>
              </w:rPr>
            </w:pPr>
            <w:r w:rsidRPr="00754DFE">
              <w:rPr>
                <w:rFonts w:ascii="Cambria" w:hAnsi="Cambria"/>
                <w:sz w:val="26"/>
                <w:szCs w:val="26"/>
              </w:rPr>
              <w:t>Укладачі:</w:t>
            </w:r>
          </w:p>
        </w:tc>
        <w:tc>
          <w:tcPr>
            <w:tcW w:w="7478" w:type="dxa"/>
            <w:shd w:val="clear" w:color="auto" w:fill="auto"/>
          </w:tcPr>
          <w:p w:rsidR="00763FF4" w:rsidRPr="0085260F" w:rsidRDefault="00763FF4" w:rsidP="000074AE">
            <w:pPr>
              <w:spacing w:after="60" w:line="264" w:lineRule="auto"/>
              <w:rPr>
                <w:rFonts w:ascii="Cambria" w:hAnsi="Cambria"/>
                <w:sz w:val="26"/>
                <w:szCs w:val="26"/>
              </w:rPr>
            </w:pPr>
            <w:r>
              <w:rPr>
                <w:rFonts w:ascii="Cambria" w:hAnsi="Cambria"/>
                <w:i/>
                <w:sz w:val="26"/>
                <w:szCs w:val="26"/>
              </w:rPr>
              <w:t>Попов Антон Олександрович</w:t>
            </w:r>
            <w:r w:rsidRPr="0085260F">
              <w:rPr>
                <w:rFonts w:ascii="Cambria" w:hAnsi="Cambria"/>
                <w:sz w:val="26"/>
                <w:szCs w:val="26"/>
              </w:rPr>
              <w:t xml:space="preserve">, </w:t>
            </w:r>
            <w:proofErr w:type="spellStart"/>
            <w:r w:rsidRPr="0085260F">
              <w:rPr>
                <w:rFonts w:ascii="Cambria" w:hAnsi="Cambria"/>
                <w:sz w:val="26"/>
                <w:szCs w:val="26"/>
              </w:rPr>
              <w:t>канд</w:t>
            </w:r>
            <w:proofErr w:type="spellEnd"/>
            <w:r w:rsidRPr="0085260F">
              <w:rPr>
                <w:rFonts w:ascii="Cambria" w:hAnsi="Cambria"/>
                <w:sz w:val="26"/>
                <w:szCs w:val="26"/>
              </w:rPr>
              <w:t xml:space="preserve">. </w:t>
            </w:r>
            <w:proofErr w:type="spellStart"/>
            <w:r w:rsidRPr="0085260F">
              <w:rPr>
                <w:rFonts w:ascii="Cambria" w:hAnsi="Cambria"/>
                <w:sz w:val="26"/>
                <w:szCs w:val="26"/>
              </w:rPr>
              <w:t>техн</w:t>
            </w:r>
            <w:proofErr w:type="spellEnd"/>
            <w:r w:rsidRPr="0085260F">
              <w:rPr>
                <w:rFonts w:ascii="Cambria" w:hAnsi="Cambria"/>
                <w:sz w:val="26"/>
                <w:szCs w:val="26"/>
              </w:rPr>
              <w:t>. наук, доц.</w:t>
            </w:r>
          </w:p>
          <w:p w:rsidR="00763FF4" w:rsidRPr="0085260F" w:rsidRDefault="00763FF4" w:rsidP="000074AE">
            <w:pPr>
              <w:spacing w:after="60" w:line="264" w:lineRule="auto"/>
              <w:rPr>
                <w:rFonts w:ascii="Cambria" w:hAnsi="Cambria"/>
                <w:sz w:val="26"/>
                <w:szCs w:val="26"/>
              </w:rPr>
            </w:pPr>
            <w:proofErr w:type="spellStart"/>
            <w:r>
              <w:rPr>
                <w:rFonts w:ascii="Cambria" w:hAnsi="Cambria"/>
                <w:i/>
                <w:sz w:val="26"/>
                <w:szCs w:val="26"/>
              </w:rPr>
              <w:t>Порєва</w:t>
            </w:r>
            <w:proofErr w:type="spellEnd"/>
            <w:r>
              <w:rPr>
                <w:rFonts w:ascii="Cambria" w:hAnsi="Cambria"/>
                <w:i/>
                <w:sz w:val="26"/>
                <w:szCs w:val="26"/>
              </w:rPr>
              <w:t xml:space="preserve"> Анна Сергіївна</w:t>
            </w:r>
            <w:r w:rsidRPr="0085260F">
              <w:rPr>
                <w:rFonts w:ascii="Cambria" w:hAnsi="Cambria"/>
                <w:sz w:val="26"/>
                <w:szCs w:val="26"/>
              </w:rPr>
              <w:t xml:space="preserve">, </w:t>
            </w:r>
            <w:r>
              <w:rPr>
                <w:rFonts w:ascii="Cambria" w:hAnsi="Cambria"/>
                <w:sz w:val="26"/>
                <w:szCs w:val="26"/>
              </w:rPr>
              <w:t>ст. викладач</w:t>
            </w:r>
          </w:p>
          <w:p w:rsidR="00763FF4" w:rsidRPr="0085260F" w:rsidRDefault="00763FF4" w:rsidP="000074AE">
            <w:pPr>
              <w:spacing w:after="60" w:line="264" w:lineRule="auto"/>
              <w:rPr>
                <w:rFonts w:ascii="Cambria" w:hAnsi="Cambria"/>
                <w:sz w:val="26"/>
                <w:szCs w:val="26"/>
              </w:rPr>
            </w:pPr>
          </w:p>
        </w:tc>
      </w:tr>
      <w:tr w:rsidR="00763FF4" w:rsidRPr="0085260F" w:rsidTr="000074AE">
        <w:tc>
          <w:tcPr>
            <w:tcW w:w="2097" w:type="dxa"/>
            <w:vAlign w:val="bottom"/>
          </w:tcPr>
          <w:p w:rsidR="00763FF4" w:rsidRPr="0085260F" w:rsidRDefault="00763FF4" w:rsidP="000074AE">
            <w:pPr>
              <w:spacing w:line="264" w:lineRule="auto"/>
              <w:rPr>
                <w:rFonts w:ascii="Cambria" w:hAnsi="Cambria"/>
                <w:sz w:val="26"/>
                <w:szCs w:val="26"/>
              </w:rPr>
            </w:pPr>
            <w:r w:rsidRPr="0085260F">
              <w:rPr>
                <w:rFonts w:ascii="Cambria" w:hAnsi="Cambria"/>
                <w:sz w:val="26"/>
                <w:szCs w:val="26"/>
              </w:rPr>
              <w:t>Відповідальний редактор</w:t>
            </w:r>
          </w:p>
        </w:tc>
        <w:tc>
          <w:tcPr>
            <w:tcW w:w="7474" w:type="dxa"/>
            <w:vAlign w:val="bottom"/>
          </w:tcPr>
          <w:p w:rsidR="00763FF4" w:rsidRPr="0085260F" w:rsidRDefault="00763FF4" w:rsidP="000074AE">
            <w:pPr>
              <w:spacing w:line="264" w:lineRule="auto"/>
              <w:rPr>
                <w:rFonts w:ascii="Cambria" w:hAnsi="Cambria"/>
                <w:sz w:val="26"/>
                <w:szCs w:val="26"/>
              </w:rPr>
            </w:pPr>
          </w:p>
          <w:p w:rsidR="00763FF4" w:rsidRPr="0085260F" w:rsidRDefault="00763FF4" w:rsidP="000074AE">
            <w:pPr>
              <w:spacing w:line="264" w:lineRule="auto"/>
              <w:rPr>
                <w:rFonts w:ascii="Cambria" w:hAnsi="Cambria"/>
                <w:sz w:val="26"/>
                <w:szCs w:val="26"/>
              </w:rPr>
            </w:pPr>
            <w:r w:rsidRPr="0085260F">
              <w:rPr>
                <w:rFonts w:ascii="Cambria" w:hAnsi="Cambria"/>
                <w:i/>
                <w:sz w:val="26"/>
                <w:szCs w:val="26"/>
              </w:rPr>
              <w:t>Тимофєєв Володимир Іванович</w:t>
            </w:r>
            <w:r w:rsidRPr="0085260F">
              <w:rPr>
                <w:rFonts w:ascii="Cambria" w:hAnsi="Cambria"/>
                <w:sz w:val="26"/>
                <w:szCs w:val="26"/>
              </w:rPr>
              <w:t xml:space="preserve">, д-р </w:t>
            </w:r>
            <w:proofErr w:type="spellStart"/>
            <w:r w:rsidRPr="0085260F">
              <w:rPr>
                <w:rFonts w:ascii="Cambria" w:hAnsi="Cambria"/>
                <w:sz w:val="26"/>
                <w:szCs w:val="26"/>
              </w:rPr>
              <w:t>техн</w:t>
            </w:r>
            <w:proofErr w:type="spellEnd"/>
            <w:r w:rsidRPr="0085260F">
              <w:rPr>
                <w:rFonts w:ascii="Cambria" w:hAnsi="Cambria"/>
                <w:sz w:val="26"/>
                <w:szCs w:val="26"/>
              </w:rPr>
              <w:t>. наук, проф.</w:t>
            </w:r>
          </w:p>
        </w:tc>
      </w:tr>
    </w:tbl>
    <w:p w:rsidR="00763FF4" w:rsidRPr="0085260F" w:rsidRDefault="00763FF4" w:rsidP="00763FF4">
      <w:pPr>
        <w:spacing w:line="264" w:lineRule="auto"/>
        <w:rPr>
          <w:rFonts w:ascii="Cambria" w:hAnsi="Cambria"/>
          <w:sz w:val="26"/>
          <w:szCs w:val="2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93"/>
        <w:gridCol w:w="7478"/>
      </w:tblGrid>
      <w:tr w:rsidR="00763FF4" w:rsidRPr="0085260F" w:rsidTr="000074AE">
        <w:tc>
          <w:tcPr>
            <w:tcW w:w="2093" w:type="dxa"/>
          </w:tcPr>
          <w:p w:rsidR="00763FF4" w:rsidRPr="0085260F" w:rsidRDefault="00763FF4" w:rsidP="000074AE">
            <w:pPr>
              <w:spacing w:line="264" w:lineRule="auto"/>
              <w:rPr>
                <w:rFonts w:ascii="Cambria" w:hAnsi="Cambria"/>
                <w:sz w:val="26"/>
                <w:szCs w:val="26"/>
              </w:rPr>
            </w:pPr>
            <w:r w:rsidRPr="0085260F">
              <w:rPr>
                <w:rFonts w:ascii="Cambria" w:hAnsi="Cambria"/>
                <w:sz w:val="26"/>
                <w:szCs w:val="26"/>
              </w:rPr>
              <w:t>Рецензент</w:t>
            </w:r>
            <w:r>
              <w:rPr>
                <w:rFonts w:ascii="Cambria" w:hAnsi="Cambria"/>
                <w:sz w:val="26"/>
                <w:szCs w:val="26"/>
              </w:rPr>
              <w:t>ка</w:t>
            </w:r>
            <w:r w:rsidRPr="0085260F">
              <w:rPr>
                <w:rFonts w:ascii="Cambria" w:hAnsi="Cambria"/>
                <w:sz w:val="26"/>
                <w:szCs w:val="26"/>
              </w:rPr>
              <w:t>:</w:t>
            </w:r>
          </w:p>
        </w:tc>
        <w:tc>
          <w:tcPr>
            <w:tcW w:w="7478" w:type="dxa"/>
          </w:tcPr>
          <w:p w:rsidR="00763FF4" w:rsidRPr="0085260F" w:rsidRDefault="00763FF4" w:rsidP="000074AE">
            <w:pPr>
              <w:spacing w:after="60" w:line="264" w:lineRule="auto"/>
              <w:rPr>
                <w:rFonts w:ascii="Cambria" w:hAnsi="Cambria"/>
                <w:sz w:val="26"/>
                <w:szCs w:val="26"/>
              </w:rPr>
            </w:pPr>
            <w:r>
              <w:rPr>
                <w:rFonts w:ascii="Cambria" w:hAnsi="Cambria"/>
                <w:i/>
                <w:sz w:val="26"/>
                <w:szCs w:val="26"/>
              </w:rPr>
              <w:t>Гармаш Оксана Вікторівна</w:t>
            </w:r>
            <w:r w:rsidRPr="0085260F">
              <w:rPr>
                <w:rFonts w:ascii="Cambria" w:hAnsi="Cambria"/>
                <w:sz w:val="26"/>
                <w:szCs w:val="26"/>
              </w:rPr>
              <w:t xml:space="preserve">, </w:t>
            </w:r>
            <w:r>
              <w:rPr>
                <w:rFonts w:ascii="Cambria" w:hAnsi="Cambria"/>
                <w:sz w:val="26"/>
                <w:szCs w:val="26"/>
              </w:rPr>
              <w:t>к.т.н., доц</w:t>
            </w:r>
            <w:r w:rsidRPr="0085260F">
              <w:rPr>
                <w:rFonts w:ascii="Cambria" w:hAnsi="Cambria"/>
                <w:sz w:val="26"/>
                <w:szCs w:val="26"/>
              </w:rPr>
              <w:t>.</w:t>
            </w:r>
          </w:p>
          <w:p w:rsidR="00763FF4" w:rsidRPr="0085260F" w:rsidRDefault="00763FF4" w:rsidP="000074AE">
            <w:pPr>
              <w:spacing w:after="60" w:line="264" w:lineRule="auto"/>
              <w:rPr>
                <w:rFonts w:ascii="Cambria" w:hAnsi="Cambria"/>
                <w:sz w:val="26"/>
                <w:szCs w:val="26"/>
              </w:rPr>
            </w:pPr>
          </w:p>
        </w:tc>
      </w:tr>
    </w:tbl>
    <w:p w:rsidR="00763FF4" w:rsidRDefault="00763FF4" w:rsidP="00763FF4">
      <w:pPr>
        <w:spacing w:line="264" w:lineRule="auto"/>
        <w:ind w:firstLine="284"/>
        <w:jc w:val="both"/>
        <w:rPr>
          <w:rFonts w:ascii="Cambria" w:hAnsi="Cambria"/>
          <w:sz w:val="24"/>
          <w:szCs w:val="24"/>
        </w:rPr>
      </w:pPr>
    </w:p>
    <w:p w:rsidR="00763FF4" w:rsidRDefault="00763FF4" w:rsidP="00763FF4">
      <w:pPr>
        <w:spacing w:line="264" w:lineRule="auto"/>
        <w:ind w:firstLine="284"/>
        <w:jc w:val="both"/>
        <w:rPr>
          <w:rFonts w:ascii="Cambria" w:hAnsi="Cambria"/>
          <w:sz w:val="24"/>
          <w:szCs w:val="24"/>
        </w:rPr>
      </w:pPr>
      <w:r>
        <w:rPr>
          <w:rFonts w:ascii="Cambria" w:hAnsi="Cambria"/>
          <w:sz w:val="24"/>
          <w:szCs w:val="24"/>
        </w:rPr>
        <w:t>Навчальний посібник присвячено</w:t>
      </w:r>
      <w:r w:rsidRPr="00AC3C0D">
        <w:rPr>
          <w:rFonts w:ascii="Cambria" w:hAnsi="Cambria"/>
          <w:sz w:val="24"/>
          <w:szCs w:val="24"/>
        </w:rPr>
        <w:t xml:space="preserve"> </w:t>
      </w:r>
      <w:r>
        <w:rPr>
          <w:rFonts w:ascii="Cambria" w:hAnsi="Cambria"/>
          <w:sz w:val="24"/>
          <w:szCs w:val="24"/>
        </w:rPr>
        <w:t xml:space="preserve">організації роботи студентів з </w:t>
      </w:r>
      <w:proofErr w:type="spellStart"/>
      <w:r>
        <w:rPr>
          <w:rFonts w:ascii="Cambria" w:hAnsi="Cambria"/>
          <w:sz w:val="24"/>
          <w:szCs w:val="24"/>
        </w:rPr>
        <w:t>подготовки</w:t>
      </w:r>
      <w:proofErr w:type="spellEnd"/>
      <w:r>
        <w:rPr>
          <w:rFonts w:ascii="Cambria" w:hAnsi="Cambria"/>
          <w:sz w:val="24"/>
          <w:szCs w:val="24"/>
        </w:rPr>
        <w:t xml:space="preserve"> та захисту кваліфікаційних робіт рівня «бакалавр» та «магістр». Викладені вимоги щодо структури пояснювальної записки, її змісту та оформлення тексту. Також наведені календарний план підготовки роботи до захисту, порядок допуску роботи до захисту, вимоги до захисту.</w:t>
      </w:r>
    </w:p>
    <w:p w:rsidR="00763FF4" w:rsidRDefault="00763FF4" w:rsidP="00763FF4">
      <w:pPr>
        <w:spacing w:line="264" w:lineRule="auto"/>
        <w:ind w:firstLine="284"/>
        <w:jc w:val="both"/>
        <w:rPr>
          <w:rFonts w:ascii="Cambria" w:hAnsi="Cambria"/>
          <w:sz w:val="24"/>
          <w:szCs w:val="24"/>
        </w:rPr>
      </w:pPr>
    </w:p>
    <w:p w:rsidR="00763FF4" w:rsidRPr="0057609C" w:rsidRDefault="00763FF4" w:rsidP="00763FF4">
      <w:pPr>
        <w:spacing w:line="264" w:lineRule="auto"/>
        <w:ind w:firstLine="284"/>
        <w:jc w:val="both"/>
        <w:rPr>
          <w:rFonts w:ascii="Cambria" w:hAnsi="Cambria"/>
          <w:sz w:val="24"/>
          <w:szCs w:val="24"/>
          <w:lang w:val="en-US"/>
        </w:rPr>
      </w:pPr>
      <w:r>
        <w:rPr>
          <w:rFonts w:ascii="Cambria" w:hAnsi="Cambria"/>
          <w:sz w:val="24"/>
          <w:szCs w:val="24"/>
        </w:rPr>
        <w:t xml:space="preserve"> (</w:t>
      </w:r>
      <w:proofErr w:type="spellStart"/>
      <w:r w:rsidRPr="0057609C">
        <w:rPr>
          <w:rFonts w:ascii="Cambria" w:hAnsi="Cambria"/>
          <w:sz w:val="24"/>
          <w:szCs w:val="24"/>
        </w:rPr>
        <w:t>The</w:t>
      </w:r>
      <w:proofErr w:type="spellEnd"/>
      <w:r w:rsidRPr="0057609C">
        <w:rPr>
          <w:rFonts w:ascii="Cambria" w:hAnsi="Cambria"/>
          <w:sz w:val="24"/>
          <w:szCs w:val="24"/>
        </w:rPr>
        <w:t xml:space="preserve"> </w:t>
      </w:r>
      <w:proofErr w:type="spellStart"/>
      <w:r w:rsidRPr="0057609C">
        <w:rPr>
          <w:rFonts w:ascii="Cambria" w:hAnsi="Cambria"/>
          <w:sz w:val="24"/>
          <w:szCs w:val="24"/>
        </w:rPr>
        <w:t>manual</w:t>
      </w:r>
      <w:proofErr w:type="spellEnd"/>
      <w:r w:rsidRPr="0057609C">
        <w:rPr>
          <w:rFonts w:ascii="Cambria" w:hAnsi="Cambria"/>
          <w:sz w:val="24"/>
          <w:szCs w:val="24"/>
        </w:rPr>
        <w:t xml:space="preserve"> </w:t>
      </w:r>
      <w:proofErr w:type="spellStart"/>
      <w:r w:rsidRPr="0057609C">
        <w:rPr>
          <w:rFonts w:ascii="Cambria" w:hAnsi="Cambria"/>
          <w:sz w:val="24"/>
          <w:szCs w:val="24"/>
        </w:rPr>
        <w:t>is</w:t>
      </w:r>
      <w:proofErr w:type="spellEnd"/>
      <w:r w:rsidRPr="0057609C">
        <w:rPr>
          <w:rFonts w:ascii="Cambria" w:hAnsi="Cambria"/>
          <w:sz w:val="24"/>
          <w:szCs w:val="24"/>
        </w:rPr>
        <w:t xml:space="preserve"> </w:t>
      </w:r>
      <w:proofErr w:type="spellStart"/>
      <w:r w:rsidRPr="0057609C">
        <w:rPr>
          <w:rFonts w:ascii="Cambria" w:hAnsi="Cambria"/>
          <w:sz w:val="24"/>
          <w:szCs w:val="24"/>
        </w:rPr>
        <w:t>devoted</w:t>
      </w:r>
      <w:proofErr w:type="spellEnd"/>
      <w:r w:rsidRPr="0057609C">
        <w:rPr>
          <w:rFonts w:ascii="Cambria" w:hAnsi="Cambria"/>
          <w:sz w:val="24"/>
          <w:szCs w:val="24"/>
        </w:rPr>
        <w:t xml:space="preserve"> </w:t>
      </w:r>
      <w:proofErr w:type="spellStart"/>
      <w:r w:rsidRPr="0057609C">
        <w:rPr>
          <w:rFonts w:ascii="Cambria" w:hAnsi="Cambria"/>
          <w:sz w:val="24"/>
          <w:szCs w:val="24"/>
        </w:rPr>
        <w:t>to</w:t>
      </w:r>
      <w:proofErr w:type="spellEnd"/>
      <w:r w:rsidRPr="0057609C">
        <w:rPr>
          <w:rFonts w:ascii="Cambria" w:hAnsi="Cambria"/>
          <w:sz w:val="24"/>
          <w:szCs w:val="24"/>
        </w:rPr>
        <w:t xml:space="preserve"> </w:t>
      </w:r>
      <w:proofErr w:type="spellStart"/>
      <w:r w:rsidRPr="0057609C">
        <w:rPr>
          <w:rFonts w:ascii="Cambria" w:hAnsi="Cambria"/>
          <w:sz w:val="24"/>
          <w:szCs w:val="24"/>
        </w:rPr>
        <w:t>the</w:t>
      </w:r>
      <w:proofErr w:type="spellEnd"/>
      <w:r w:rsidRPr="0057609C">
        <w:rPr>
          <w:rFonts w:ascii="Cambria" w:hAnsi="Cambria"/>
          <w:sz w:val="24"/>
          <w:szCs w:val="24"/>
        </w:rPr>
        <w:t xml:space="preserve"> </w:t>
      </w:r>
      <w:proofErr w:type="spellStart"/>
      <w:r w:rsidRPr="0057609C">
        <w:rPr>
          <w:rFonts w:ascii="Cambria" w:hAnsi="Cambria"/>
          <w:sz w:val="24"/>
          <w:szCs w:val="24"/>
        </w:rPr>
        <w:t>organization</w:t>
      </w:r>
      <w:proofErr w:type="spellEnd"/>
      <w:r w:rsidRPr="0057609C">
        <w:rPr>
          <w:rFonts w:ascii="Cambria" w:hAnsi="Cambria"/>
          <w:sz w:val="24"/>
          <w:szCs w:val="24"/>
        </w:rPr>
        <w:t xml:space="preserve"> </w:t>
      </w:r>
      <w:proofErr w:type="spellStart"/>
      <w:r w:rsidRPr="0057609C">
        <w:rPr>
          <w:rFonts w:ascii="Cambria" w:hAnsi="Cambria"/>
          <w:sz w:val="24"/>
          <w:szCs w:val="24"/>
        </w:rPr>
        <w:t>of</w:t>
      </w:r>
      <w:proofErr w:type="spellEnd"/>
      <w:r w:rsidRPr="0057609C">
        <w:rPr>
          <w:rFonts w:ascii="Cambria" w:hAnsi="Cambria"/>
          <w:sz w:val="24"/>
          <w:szCs w:val="24"/>
        </w:rPr>
        <w:t xml:space="preserve"> </w:t>
      </w:r>
      <w:proofErr w:type="spellStart"/>
      <w:r w:rsidRPr="0057609C">
        <w:rPr>
          <w:rFonts w:ascii="Cambria" w:hAnsi="Cambria"/>
          <w:sz w:val="24"/>
          <w:szCs w:val="24"/>
        </w:rPr>
        <w:t>the</w:t>
      </w:r>
      <w:proofErr w:type="spellEnd"/>
      <w:r w:rsidRPr="0057609C">
        <w:rPr>
          <w:rFonts w:ascii="Cambria" w:hAnsi="Cambria"/>
          <w:sz w:val="24"/>
          <w:szCs w:val="24"/>
        </w:rPr>
        <w:t xml:space="preserve"> </w:t>
      </w:r>
      <w:proofErr w:type="spellStart"/>
      <w:r w:rsidRPr="0057609C">
        <w:rPr>
          <w:rFonts w:ascii="Cambria" w:hAnsi="Cambria"/>
          <w:sz w:val="24"/>
          <w:szCs w:val="24"/>
        </w:rPr>
        <w:t>work</w:t>
      </w:r>
      <w:proofErr w:type="spellEnd"/>
      <w:r w:rsidRPr="0057609C">
        <w:rPr>
          <w:rFonts w:ascii="Cambria" w:hAnsi="Cambria"/>
          <w:sz w:val="24"/>
          <w:szCs w:val="24"/>
        </w:rPr>
        <w:t xml:space="preserve"> </w:t>
      </w:r>
      <w:proofErr w:type="spellStart"/>
      <w:r w:rsidRPr="0057609C">
        <w:rPr>
          <w:rFonts w:ascii="Cambria" w:hAnsi="Cambria"/>
          <w:sz w:val="24"/>
          <w:szCs w:val="24"/>
        </w:rPr>
        <w:t>of</w:t>
      </w:r>
      <w:proofErr w:type="spellEnd"/>
      <w:r w:rsidRPr="0057609C">
        <w:rPr>
          <w:rFonts w:ascii="Cambria" w:hAnsi="Cambria"/>
          <w:sz w:val="24"/>
          <w:szCs w:val="24"/>
        </w:rPr>
        <w:t xml:space="preserve"> </w:t>
      </w:r>
      <w:proofErr w:type="spellStart"/>
      <w:r w:rsidRPr="0057609C">
        <w:rPr>
          <w:rFonts w:ascii="Cambria" w:hAnsi="Cambria"/>
          <w:sz w:val="24"/>
          <w:szCs w:val="24"/>
        </w:rPr>
        <w:t>students</w:t>
      </w:r>
      <w:proofErr w:type="spellEnd"/>
      <w:r w:rsidRPr="0057609C">
        <w:rPr>
          <w:rFonts w:ascii="Cambria" w:hAnsi="Cambria"/>
          <w:sz w:val="24"/>
          <w:szCs w:val="24"/>
        </w:rPr>
        <w:t xml:space="preserve"> </w:t>
      </w:r>
      <w:proofErr w:type="spellStart"/>
      <w:r w:rsidRPr="0057609C">
        <w:rPr>
          <w:rFonts w:ascii="Cambria" w:hAnsi="Cambria"/>
          <w:sz w:val="24"/>
          <w:szCs w:val="24"/>
        </w:rPr>
        <w:t>for</w:t>
      </w:r>
      <w:proofErr w:type="spellEnd"/>
      <w:r w:rsidRPr="0057609C">
        <w:rPr>
          <w:rFonts w:ascii="Cambria" w:hAnsi="Cambria"/>
          <w:sz w:val="24"/>
          <w:szCs w:val="24"/>
        </w:rPr>
        <w:t xml:space="preserve"> </w:t>
      </w:r>
      <w:proofErr w:type="spellStart"/>
      <w:r w:rsidRPr="0057609C">
        <w:rPr>
          <w:rFonts w:ascii="Cambria" w:hAnsi="Cambria"/>
          <w:sz w:val="24"/>
          <w:szCs w:val="24"/>
        </w:rPr>
        <w:t>the</w:t>
      </w:r>
      <w:proofErr w:type="spellEnd"/>
      <w:r w:rsidRPr="0057609C">
        <w:rPr>
          <w:rFonts w:ascii="Cambria" w:hAnsi="Cambria"/>
          <w:sz w:val="24"/>
          <w:szCs w:val="24"/>
        </w:rPr>
        <w:t xml:space="preserve"> </w:t>
      </w:r>
      <w:proofErr w:type="spellStart"/>
      <w:r w:rsidRPr="0057609C">
        <w:rPr>
          <w:rFonts w:ascii="Cambria" w:hAnsi="Cambria"/>
          <w:sz w:val="24"/>
          <w:szCs w:val="24"/>
        </w:rPr>
        <w:t>preparation</w:t>
      </w:r>
      <w:proofErr w:type="spellEnd"/>
      <w:r w:rsidRPr="0057609C">
        <w:rPr>
          <w:rFonts w:ascii="Cambria" w:hAnsi="Cambria"/>
          <w:sz w:val="24"/>
          <w:szCs w:val="24"/>
        </w:rPr>
        <w:t xml:space="preserve"> </w:t>
      </w:r>
      <w:proofErr w:type="spellStart"/>
      <w:r w:rsidRPr="0057609C">
        <w:rPr>
          <w:rFonts w:ascii="Cambria" w:hAnsi="Cambria"/>
          <w:sz w:val="24"/>
          <w:szCs w:val="24"/>
        </w:rPr>
        <w:t>and</w:t>
      </w:r>
      <w:proofErr w:type="spellEnd"/>
      <w:r w:rsidRPr="0057609C">
        <w:rPr>
          <w:rFonts w:ascii="Cambria" w:hAnsi="Cambria"/>
          <w:sz w:val="24"/>
          <w:szCs w:val="24"/>
        </w:rPr>
        <w:t xml:space="preserve"> </w:t>
      </w:r>
      <w:r>
        <w:rPr>
          <w:rFonts w:ascii="Cambria" w:hAnsi="Cambria"/>
          <w:sz w:val="24"/>
          <w:szCs w:val="24"/>
          <w:lang w:val="en-US"/>
        </w:rPr>
        <w:t>defense</w:t>
      </w:r>
      <w:r w:rsidRPr="0057609C">
        <w:rPr>
          <w:rFonts w:ascii="Cambria" w:hAnsi="Cambria"/>
          <w:sz w:val="24"/>
          <w:szCs w:val="24"/>
        </w:rPr>
        <w:t xml:space="preserve"> </w:t>
      </w:r>
      <w:proofErr w:type="spellStart"/>
      <w:r w:rsidRPr="0057609C">
        <w:rPr>
          <w:rFonts w:ascii="Cambria" w:hAnsi="Cambria"/>
          <w:sz w:val="24"/>
          <w:szCs w:val="24"/>
        </w:rPr>
        <w:t>of</w:t>
      </w:r>
      <w:proofErr w:type="spellEnd"/>
      <w:r w:rsidRPr="0057609C">
        <w:rPr>
          <w:rFonts w:ascii="Cambria" w:hAnsi="Cambria"/>
          <w:sz w:val="24"/>
          <w:szCs w:val="24"/>
        </w:rPr>
        <w:t xml:space="preserve"> </w:t>
      </w:r>
      <w:proofErr w:type="spellStart"/>
      <w:r w:rsidRPr="0057609C">
        <w:rPr>
          <w:rFonts w:ascii="Cambria" w:hAnsi="Cambria"/>
          <w:sz w:val="24"/>
          <w:szCs w:val="24"/>
        </w:rPr>
        <w:t>qualification</w:t>
      </w:r>
      <w:proofErr w:type="spellEnd"/>
      <w:r w:rsidRPr="0057609C">
        <w:rPr>
          <w:rFonts w:ascii="Cambria" w:hAnsi="Cambria"/>
          <w:sz w:val="24"/>
          <w:szCs w:val="24"/>
        </w:rPr>
        <w:t xml:space="preserve"> </w:t>
      </w:r>
      <w:proofErr w:type="spellStart"/>
      <w:r>
        <w:rPr>
          <w:rFonts w:ascii="Cambria" w:hAnsi="Cambria"/>
          <w:sz w:val="24"/>
          <w:szCs w:val="24"/>
          <w:lang w:val="en-US"/>
        </w:rPr>
        <w:t>workt</w:t>
      </w:r>
      <w:proofErr w:type="spellEnd"/>
      <w:r w:rsidRPr="0057609C">
        <w:rPr>
          <w:rFonts w:ascii="Cambria" w:hAnsi="Cambria"/>
          <w:sz w:val="24"/>
          <w:szCs w:val="24"/>
        </w:rPr>
        <w:t xml:space="preserve"> </w:t>
      </w:r>
      <w:r>
        <w:rPr>
          <w:rFonts w:ascii="Cambria" w:hAnsi="Cambria"/>
          <w:sz w:val="24"/>
          <w:szCs w:val="24"/>
          <w:lang w:val="en-US"/>
        </w:rPr>
        <w:t>for</w:t>
      </w:r>
      <w:r w:rsidRPr="0057609C">
        <w:rPr>
          <w:rFonts w:ascii="Cambria" w:hAnsi="Cambria"/>
          <w:sz w:val="24"/>
          <w:szCs w:val="24"/>
        </w:rPr>
        <w:t xml:space="preserve"> </w:t>
      </w:r>
      <w:proofErr w:type="spellStart"/>
      <w:r w:rsidRPr="0057609C">
        <w:rPr>
          <w:rFonts w:ascii="Cambria" w:hAnsi="Cambria"/>
          <w:sz w:val="24"/>
          <w:szCs w:val="24"/>
        </w:rPr>
        <w:t>Bachelor</w:t>
      </w:r>
      <w:proofErr w:type="spellEnd"/>
      <w:r w:rsidRPr="0057609C">
        <w:rPr>
          <w:rFonts w:ascii="Cambria" w:hAnsi="Cambria"/>
          <w:sz w:val="24"/>
          <w:szCs w:val="24"/>
        </w:rPr>
        <w:t xml:space="preserve"> </w:t>
      </w:r>
      <w:proofErr w:type="spellStart"/>
      <w:r w:rsidRPr="0057609C">
        <w:rPr>
          <w:rFonts w:ascii="Cambria" w:hAnsi="Cambria"/>
          <w:sz w:val="24"/>
          <w:szCs w:val="24"/>
        </w:rPr>
        <w:t>and</w:t>
      </w:r>
      <w:proofErr w:type="spellEnd"/>
      <w:r w:rsidRPr="0057609C">
        <w:rPr>
          <w:rFonts w:ascii="Cambria" w:hAnsi="Cambria"/>
          <w:sz w:val="24"/>
          <w:szCs w:val="24"/>
        </w:rPr>
        <w:t xml:space="preserve"> </w:t>
      </w:r>
      <w:proofErr w:type="spellStart"/>
      <w:r w:rsidRPr="0057609C">
        <w:rPr>
          <w:rFonts w:ascii="Cambria" w:hAnsi="Cambria"/>
          <w:sz w:val="24"/>
          <w:szCs w:val="24"/>
        </w:rPr>
        <w:t>Master</w:t>
      </w:r>
      <w:proofErr w:type="spellEnd"/>
      <w:r>
        <w:rPr>
          <w:rFonts w:ascii="Cambria" w:hAnsi="Cambria"/>
          <w:sz w:val="24"/>
          <w:szCs w:val="24"/>
          <w:lang w:val="en-US"/>
        </w:rPr>
        <w:t xml:space="preserve"> levels</w:t>
      </w:r>
      <w:r w:rsidRPr="0057609C">
        <w:rPr>
          <w:rFonts w:ascii="Cambria" w:hAnsi="Cambria"/>
          <w:sz w:val="24"/>
          <w:szCs w:val="24"/>
        </w:rPr>
        <w:t xml:space="preserve">. </w:t>
      </w:r>
      <w:proofErr w:type="spellStart"/>
      <w:r w:rsidRPr="0057609C">
        <w:rPr>
          <w:rFonts w:ascii="Cambria" w:hAnsi="Cambria"/>
          <w:sz w:val="24"/>
          <w:szCs w:val="24"/>
        </w:rPr>
        <w:t>Requirements</w:t>
      </w:r>
      <w:proofErr w:type="spellEnd"/>
      <w:r w:rsidRPr="0057609C">
        <w:rPr>
          <w:rFonts w:ascii="Cambria" w:hAnsi="Cambria"/>
          <w:sz w:val="24"/>
          <w:szCs w:val="24"/>
        </w:rPr>
        <w:t xml:space="preserve"> </w:t>
      </w:r>
      <w:proofErr w:type="spellStart"/>
      <w:r w:rsidRPr="0057609C">
        <w:rPr>
          <w:rFonts w:ascii="Cambria" w:hAnsi="Cambria"/>
          <w:sz w:val="24"/>
          <w:szCs w:val="24"/>
        </w:rPr>
        <w:t>for</w:t>
      </w:r>
      <w:proofErr w:type="spellEnd"/>
      <w:r w:rsidRPr="0057609C">
        <w:rPr>
          <w:rFonts w:ascii="Cambria" w:hAnsi="Cambria"/>
          <w:sz w:val="24"/>
          <w:szCs w:val="24"/>
        </w:rPr>
        <w:t xml:space="preserve"> </w:t>
      </w:r>
      <w:proofErr w:type="spellStart"/>
      <w:r w:rsidRPr="0057609C">
        <w:rPr>
          <w:rFonts w:ascii="Cambria" w:hAnsi="Cambria"/>
          <w:sz w:val="24"/>
          <w:szCs w:val="24"/>
        </w:rPr>
        <w:t>the</w:t>
      </w:r>
      <w:proofErr w:type="spellEnd"/>
      <w:r w:rsidRPr="0057609C">
        <w:rPr>
          <w:rFonts w:ascii="Cambria" w:hAnsi="Cambria"/>
          <w:sz w:val="24"/>
          <w:szCs w:val="24"/>
        </w:rPr>
        <w:t xml:space="preserve"> </w:t>
      </w:r>
      <w:proofErr w:type="spellStart"/>
      <w:r w:rsidRPr="0057609C">
        <w:rPr>
          <w:rFonts w:ascii="Cambria" w:hAnsi="Cambria"/>
          <w:sz w:val="24"/>
          <w:szCs w:val="24"/>
        </w:rPr>
        <w:t>structure</w:t>
      </w:r>
      <w:proofErr w:type="spellEnd"/>
      <w:r w:rsidRPr="0057609C">
        <w:rPr>
          <w:rFonts w:ascii="Cambria" w:hAnsi="Cambria"/>
          <w:sz w:val="24"/>
          <w:szCs w:val="24"/>
        </w:rPr>
        <w:t xml:space="preserve"> </w:t>
      </w:r>
      <w:proofErr w:type="spellStart"/>
      <w:r w:rsidRPr="0057609C">
        <w:rPr>
          <w:rFonts w:ascii="Cambria" w:hAnsi="Cambria"/>
          <w:sz w:val="24"/>
          <w:szCs w:val="24"/>
        </w:rPr>
        <w:t>of</w:t>
      </w:r>
      <w:proofErr w:type="spellEnd"/>
      <w:r w:rsidRPr="0057609C">
        <w:rPr>
          <w:rFonts w:ascii="Cambria" w:hAnsi="Cambria"/>
          <w:sz w:val="24"/>
          <w:szCs w:val="24"/>
        </w:rPr>
        <w:t xml:space="preserve"> </w:t>
      </w:r>
      <w:proofErr w:type="spellStart"/>
      <w:r w:rsidRPr="0057609C">
        <w:rPr>
          <w:rFonts w:ascii="Cambria" w:hAnsi="Cambria"/>
          <w:sz w:val="24"/>
          <w:szCs w:val="24"/>
        </w:rPr>
        <w:t>the</w:t>
      </w:r>
      <w:proofErr w:type="spellEnd"/>
      <w:r w:rsidRPr="0057609C">
        <w:rPr>
          <w:rFonts w:ascii="Cambria" w:hAnsi="Cambria"/>
          <w:sz w:val="24"/>
          <w:szCs w:val="24"/>
        </w:rPr>
        <w:t xml:space="preserve"> </w:t>
      </w:r>
      <w:r>
        <w:rPr>
          <w:rFonts w:ascii="Cambria" w:hAnsi="Cambria"/>
          <w:sz w:val="24"/>
          <w:szCs w:val="24"/>
          <w:lang w:val="en-US"/>
        </w:rPr>
        <w:t>text</w:t>
      </w:r>
      <w:r w:rsidRPr="0057609C">
        <w:rPr>
          <w:rFonts w:ascii="Cambria" w:hAnsi="Cambria"/>
          <w:sz w:val="24"/>
          <w:szCs w:val="24"/>
        </w:rPr>
        <w:t xml:space="preserve">, </w:t>
      </w:r>
      <w:proofErr w:type="spellStart"/>
      <w:r w:rsidRPr="0057609C">
        <w:rPr>
          <w:rFonts w:ascii="Cambria" w:hAnsi="Cambria"/>
          <w:sz w:val="24"/>
          <w:szCs w:val="24"/>
        </w:rPr>
        <w:t>its</w:t>
      </w:r>
      <w:proofErr w:type="spellEnd"/>
      <w:r w:rsidRPr="0057609C">
        <w:rPr>
          <w:rFonts w:ascii="Cambria" w:hAnsi="Cambria"/>
          <w:sz w:val="24"/>
          <w:szCs w:val="24"/>
        </w:rPr>
        <w:t xml:space="preserve"> </w:t>
      </w:r>
      <w:proofErr w:type="spellStart"/>
      <w:r w:rsidRPr="0057609C">
        <w:rPr>
          <w:rFonts w:ascii="Cambria" w:hAnsi="Cambria"/>
          <w:sz w:val="24"/>
          <w:szCs w:val="24"/>
        </w:rPr>
        <w:t>contents</w:t>
      </w:r>
      <w:proofErr w:type="spellEnd"/>
      <w:r w:rsidRPr="0057609C">
        <w:rPr>
          <w:rFonts w:ascii="Cambria" w:hAnsi="Cambria"/>
          <w:sz w:val="24"/>
          <w:szCs w:val="24"/>
        </w:rPr>
        <w:t xml:space="preserve"> </w:t>
      </w:r>
      <w:proofErr w:type="spellStart"/>
      <w:r w:rsidRPr="0057609C">
        <w:rPr>
          <w:rFonts w:ascii="Cambria" w:hAnsi="Cambria"/>
          <w:sz w:val="24"/>
          <w:szCs w:val="24"/>
        </w:rPr>
        <w:t>and</w:t>
      </w:r>
      <w:proofErr w:type="spellEnd"/>
      <w:r w:rsidRPr="0057609C">
        <w:rPr>
          <w:rFonts w:ascii="Cambria" w:hAnsi="Cambria"/>
          <w:sz w:val="24"/>
          <w:szCs w:val="24"/>
        </w:rPr>
        <w:t xml:space="preserve"> </w:t>
      </w:r>
      <w:proofErr w:type="spellStart"/>
      <w:r w:rsidRPr="0057609C">
        <w:rPr>
          <w:rFonts w:ascii="Cambria" w:hAnsi="Cambria"/>
          <w:sz w:val="24"/>
          <w:szCs w:val="24"/>
        </w:rPr>
        <w:t>the</w:t>
      </w:r>
      <w:proofErr w:type="spellEnd"/>
      <w:r w:rsidRPr="0057609C">
        <w:rPr>
          <w:rFonts w:ascii="Cambria" w:hAnsi="Cambria"/>
          <w:sz w:val="24"/>
          <w:szCs w:val="24"/>
        </w:rPr>
        <w:t xml:space="preserve"> </w:t>
      </w:r>
      <w:proofErr w:type="spellStart"/>
      <w:r w:rsidRPr="0057609C">
        <w:rPr>
          <w:rFonts w:ascii="Cambria" w:hAnsi="Cambria"/>
          <w:sz w:val="24"/>
          <w:szCs w:val="24"/>
        </w:rPr>
        <w:t>design</w:t>
      </w:r>
      <w:proofErr w:type="spellEnd"/>
      <w:r w:rsidRPr="0057609C">
        <w:rPr>
          <w:rFonts w:ascii="Cambria" w:hAnsi="Cambria"/>
          <w:sz w:val="24"/>
          <w:szCs w:val="24"/>
        </w:rPr>
        <w:t xml:space="preserve"> </w:t>
      </w:r>
      <w:proofErr w:type="spellStart"/>
      <w:r w:rsidRPr="0057609C">
        <w:rPr>
          <w:rFonts w:ascii="Cambria" w:hAnsi="Cambria"/>
          <w:sz w:val="24"/>
          <w:szCs w:val="24"/>
        </w:rPr>
        <w:t>of</w:t>
      </w:r>
      <w:proofErr w:type="spellEnd"/>
      <w:r w:rsidRPr="0057609C">
        <w:rPr>
          <w:rFonts w:ascii="Cambria" w:hAnsi="Cambria"/>
          <w:sz w:val="24"/>
          <w:szCs w:val="24"/>
        </w:rPr>
        <w:t xml:space="preserve"> </w:t>
      </w:r>
      <w:proofErr w:type="spellStart"/>
      <w:r w:rsidRPr="0057609C">
        <w:rPr>
          <w:rFonts w:ascii="Cambria" w:hAnsi="Cambria"/>
          <w:sz w:val="24"/>
          <w:szCs w:val="24"/>
        </w:rPr>
        <w:t>the</w:t>
      </w:r>
      <w:proofErr w:type="spellEnd"/>
      <w:r w:rsidRPr="0057609C">
        <w:rPr>
          <w:rFonts w:ascii="Cambria" w:hAnsi="Cambria"/>
          <w:sz w:val="24"/>
          <w:szCs w:val="24"/>
        </w:rPr>
        <w:t xml:space="preserve"> </w:t>
      </w:r>
      <w:proofErr w:type="spellStart"/>
      <w:r w:rsidRPr="0057609C">
        <w:rPr>
          <w:rFonts w:ascii="Cambria" w:hAnsi="Cambria"/>
          <w:sz w:val="24"/>
          <w:szCs w:val="24"/>
        </w:rPr>
        <w:t>text</w:t>
      </w:r>
      <w:proofErr w:type="spellEnd"/>
      <w:r w:rsidRPr="0057609C">
        <w:rPr>
          <w:rFonts w:ascii="Cambria" w:hAnsi="Cambria"/>
          <w:sz w:val="24"/>
          <w:szCs w:val="24"/>
        </w:rPr>
        <w:t xml:space="preserve"> </w:t>
      </w:r>
      <w:proofErr w:type="spellStart"/>
      <w:r w:rsidRPr="0057609C">
        <w:rPr>
          <w:rFonts w:ascii="Cambria" w:hAnsi="Cambria"/>
          <w:sz w:val="24"/>
          <w:szCs w:val="24"/>
        </w:rPr>
        <w:t>are</w:t>
      </w:r>
      <w:proofErr w:type="spellEnd"/>
      <w:r w:rsidRPr="0057609C">
        <w:rPr>
          <w:rFonts w:ascii="Cambria" w:hAnsi="Cambria"/>
          <w:sz w:val="24"/>
          <w:szCs w:val="24"/>
        </w:rPr>
        <w:t xml:space="preserve"> </w:t>
      </w:r>
      <w:r>
        <w:rPr>
          <w:rFonts w:ascii="Cambria" w:hAnsi="Cambria"/>
          <w:sz w:val="24"/>
          <w:szCs w:val="24"/>
          <w:lang w:val="en-US"/>
        </w:rPr>
        <w:t>provided</w:t>
      </w:r>
      <w:r w:rsidRPr="0057609C">
        <w:rPr>
          <w:rFonts w:ascii="Cambria" w:hAnsi="Cambria"/>
          <w:sz w:val="24"/>
          <w:szCs w:val="24"/>
        </w:rPr>
        <w:t xml:space="preserve">. </w:t>
      </w:r>
      <w:proofErr w:type="spellStart"/>
      <w:r w:rsidRPr="0057609C">
        <w:rPr>
          <w:rFonts w:ascii="Cambria" w:hAnsi="Cambria"/>
          <w:sz w:val="24"/>
          <w:szCs w:val="24"/>
        </w:rPr>
        <w:t>Also</w:t>
      </w:r>
      <w:proofErr w:type="spellEnd"/>
      <w:r w:rsidRPr="0057609C">
        <w:rPr>
          <w:rFonts w:ascii="Cambria" w:hAnsi="Cambria"/>
          <w:sz w:val="24"/>
          <w:szCs w:val="24"/>
        </w:rPr>
        <w:t xml:space="preserve"> </w:t>
      </w:r>
      <w:r>
        <w:rPr>
          <w:rFonts w:ascii="Cambria" w:hAnsi="Cambria"/>
          <w:sz w:val="24"/>
          <w:szCs w:val="24"/>
          <w:lang w:val="en-US"/>
        </w:rPr>
        <w:t>schedule of</w:t>
      </w:r>
      <w:r w:rsidRPr="0057609C">
        <w:rPr>
          <w:rFonts w:ascii="Cambria" w:hAnsi="Cambria"/>
          <w:sz w:val="24"/>
          <w:szCs w:val="24"/>
        </w:rPr>
        <w:t xml:space="preserve"> </w:t>
      </w:r>
      <w:proofErr w:type="spellStart"/>
      <w:r w:rsidRPr="0057609C">
        <w:rPr>
          <w:rFonts w:ascii="Cambria" w:hAnsi="Cambria"/>
          <w:sz w:val="24"/>
          <w:szCs w:val="24"/>
        </w:rPr>
        <w:t>preparation</w:t>
      </w:r>
      <w:proofErr w:type="spellEnd"/>
      <w:r w:rsidRPr="0057609C">
        <w:rPr>
          <w:rFonts w:ascii="Cambria" w:hAnsi="Cambria"/>
          <w:sz w:val="24"/>
          <w:szCs w:val="24"/>
        </w:rPr>
        <w:t xml:space="preserve"> </w:t>
      </w:r>
      <w:proofErr w:type="spellStart"/>
      <w:r w:rsidRPr="0057609C">
        <w:rPr>
          <w:rFonts w:ascii="Cambria" w:hAnsi="Cambria"/>
          <w:sz w:val="24"/>
          <w:szCs w:val="24"/>
        </w:rPr>
        <w:t>for</w:t>
      </w:r>
      <w:proofErr w:type="spellEnd"/>
      <w:r w:rsidRPr="0057609C">
        <w:rPr>
          <w:rFonts w:ascii="Cambria" w:hAnsi="Cambria"/>
          <w:sz w:val="24"/>
          <w:szCs w:val="24"/>
        </w:rPr>
        <w:t xml:space="preserve"> </w:t>
      </w:r>
      <w:r>
        <w:rPr>
          <w:rFonts w:ascii="Cambria" w:hAnsi="Cambria"/>
          <w:sz w:val="24"/>
          <w:szCs w:val="24"/>
          <w:lang w:val="en-US"/>
        </w:rPr>
        <w:t>defense</w:t>
      </w:r>
      <w:r w:rsidRPr="0057609C">
        <w:rPr>
          <w:rFonts w:ascii="Cambria" w:hAnsi="Cambria"/>
          <w:sz w:val="24"/>
          <w:szCs w:val="24"/>
        </w:rPr>
        <w:t xml:space="preserve">, </w:t>
      </w:r>
      <w:proofErr w:type="spellStart"/>
      <w:r w:rsidRPr="0057609C">
        <w:rPr>
          <w:rFonts w:ascii="Cambria" w:hAnsi="Cambria"/>
          <w:sz w:val="24"/>
          <w:szCs w:val="24"/>
        </w:rPr>
        <w:t>the</w:t>
      </w:r>
      <w:proofErr w:type="spellEnd"/>
      <w:r w:rsidRPr="0057609C">
        <w:rPr>
          <w:rFonts w:ascii="Cambria" w:hAnsi="Cambria"/>
          <w:sz w:val="24"/>
          <w:szCs w:val="24"/>
        </w:rPr>
        <w:t xml:space="preserve"> </w:t>
      </w:r>
      <w:proofErr w:type="spellStart"/>
      <w:r w:rsidRPr="0057609C">
        <w:rPr>
          <w:rFonts w:ascii="Cambria" w:hAnsi="Cambria"/>
          <w:sz w:val="24"/>
          <w:szCs w:val="24"/>
        </w:rPr>
        <w:t>procedure</w:t>
      </w:r>
      <w:proofErr w:type="spellEnd"/>
      <w:r w:rsidRPr="0057609C">
        <w:rPr>
          <w:rFonts w:ascii="Cambria" w:hAnsi="Cambria"/>
          <w:sz w:val="24"/>
          <w:szCs w:val="24"/>
        </w:rPr>
        <w:t xml:space="preserve"> </w:t>
      </w:r>
      <w:proofErr w:type="spellStart"/>
      <w:r w:rsidRPr="0057609C">
        <w:rPr>
          <w:rFonts w:ascii="Cambria" w:hAnsi="Cambria"/>
          <w:sz w:val="24"/>
          <w:szCs w:val="24"/>
        </w:rPr>
        <w:t>for</w:t>
      </w:r>
      <w:proofErr w:type="spellEnd"/>
      <w:r w:rsidRPr="0057609C">
        <w:rPr>
          <w:rFonts w:ascii="Cambria" w:hAnsi="Cambria"/>
          <w:sz w:val="24"/>
          <w:szCs w:val="24"/>
        </w:rPr>
        <w:t xml:space="preserve"> </w:t>
      </w:r>
      <w:r>
        <w:rPr>
          <w:rFonts w:ascii="Cambria" w:hAnsi="Cambria"/>
          <w:sz w:val="24"/>
          <w:szCs w:val="24"/>
          <w:lang w:val="en-US"/>
        </w:rPr>
        <w:t>submitting the</w:t>
      </w:r>
      <w:r w:rsidRPr="0057609C">
        <w:rPr>
          <w:rFonts w:ascii="Cambria" w:hAnsi="Cambria"/>
          <w:sz w:val="24"/>
          <w:szCs w:val="24"/>
        </w:rPr>
        <w:t xml:space="preserve"> </w:t>
      </w:r>
      <w:r>
        <w:rPr>
          <w:rFonts w:ascii="Cambria" w:hAnsi="Cambria"/>
          <w:sz w:val="24"/>
          <w:szCs w:val="24"/>
          <w:lang w:val="en-US"/>
        </w:rPr>
        <w:t>thesis</w:t>
      </w:r>
      <w:r w:rsidRPr="0057609C">
        <w:rPr>
          <w:rFonts w:ascii="Cambria" w:hAnsi="Cambria"/>
          <w:sz w:val="24"/>
          <w:szCs w:val="24"/>
        </w:rPr>
        <w:t xml:space="preserve"> </w:t>
      </w:r>
      <w:proofErr w:type="spellStart"/>
      <w:r w:rsidRPr="0057609C">
        <w:rPr>
          <w:rFonts w:ascii="Cambria" w:hAnsi="Cambria"/>
          <w:sz w:val="24"/>
          <w:szCs w:val="24"/>
        </w:rPr>
        <w:t>for</w:t>
      </w:r>
      <w:proofErr w:type="spellEnd"/>
      <w:r w:rsidRPr="0057609C">
        <w:rPr>
          <w:rFonts w:ascii="Cambria" w:hAnsi="Cambria"/>
          <w:sz w:val="24"/>
          <w:szCs w:val="24"/>
        </w:rPr>
        <w:t xml:space="preserve"> </w:t>
      </w:r>
      <w:r>
        <w:rPr>
          <w:rFonts w:ascii="Cambria" w:hAnsi="Cambria"/>
          <w:sz w:val="24"/>
          <w:szCs w:val="24"/>
          <w:lang w:val="en-US"/>
        </w:rPr>
        <w:t>defense</w:t>
      </w:r>
      <w:r w:rsidRPr="0057609C">
        <w:rPr>
          <w:rFonts w:ascii="Cambria" w:hAnsi="Cambria"/>
          <w:sz w:val="24"/>
          <w:szCs w:val="24"/>
        </w:rPr>
        <w:t xml:space="preserve">, </w:t>
      </w:r>
      <w:proofErr w:type="spellStart"/>
      <w:r w:rsidRPr="0057609C">
        <w:rPr>
          <w:rFonts w:ascii="Cambria" w:hAnsi="Cambria"/>
          <w:sz w:val="24"/>
          <w:szCs w:val="24"/>
        </w:rPr>
        <w:t>requirements</w:t>
      </w:r>
      <w:proofErr w:type="spellEnd"/>
      <w:r w:rsidRPr="0057609C">
        <w:rPr>
          <w:rFonts w:ascii="Cambria" w:hAnsi="Cambria"/>
          <w:sz w:val="24"/>
          <w:szCs w:val="24"/>
        </w:rPr>
        <w:t xml:space="preserve"> </w:t>
      </w:r>
      <w:proofErr w:type="spellStart"/>
      <w:r w:rsidRPr="0057609C">
        <w:rPr>
          <w:rFonts w:ascii="Cambria" w:hAnsi="Cambria"/>
          <w:sz w:val="24"/>
          <w:szCs w:val="24"/>
        </w:rPr>
        <w:t>for</w:t>
      </w:r>
      <w:proofErr w:type="spellEnd"/>
      <w:r w:rsidRPr="0057609C">
        <w:rPr>
          <w:rFonts w:ascii="Cambria" w:hAnsi="Cambria"/>
          <w:sz w:val="24"/>
          <w:szCs w:val="24"/>
        </w:rPr>
        <w:t xml:space="preserve"> </w:t>
      </w:r>
      <w:r>
        <w:rPr>
          <w:rFonts w:ascii="Cambria" w:hAnsi="Cambria"/>
          <w:sz w:val="24"/>
          <w:szCs w:val="24"/>
          <w:lang w:val="en-US"/>
        </w:rPr>
        <w:t>defense procedure are given.)</w:t>
      </w:r>
    </w:p>
    <w:p w:rsidR="00763FF4" w:rsidRPr="00E04298" w:rsidRDefault="00763FF4" w:rsidP="00763FF4">
      <w:pPr>
        <w:spacing w:line="264" w:lineRule="auto"/>
        <w:rPr>
          <w:rFonts w:ascii="Cambria" w:hAnsi="Cambria"/>
          <w:sz w:val="26"/>
          <w:szCs w:val="26"/>
        </w:rPr>
      </w:pPr>
    </w:p>
    <w:p w:rsidR="00763FF4" w:rsidRPr="00CC159A" w:rsidRDefault="00763FF4" w:rsidP="00763FF4">
      <w:pPr>
        <w:spacing w:line="264" w:lineRule="auto"/>
        <w:jc w:val="right"/>
      </w:pPr>
      <w:r w:rsidRPr="00E04298">
        <w:rPr>
          <w:rFonts w:ascii="Cambria" w:hAnsi="Cambria"/>
          <w:sz w:val="26"/>
          <w:szCs w:val="26"/>
        </w:rPr>
        <w:sym w:font="Symbol" w:char="F0E3"/>
      </w:r>
      <w:r w:rsidRPr="00E04298">
        <w:rPr>
          <w:rFonts w:ascii="Cambria" w:hAnsi="Cambria"/>
          <w:sz w:val="26"/>
          <w:szCs w:val="26"/>
        </w:rPr>
        <w:t xml:space="preserve"> КПІ ім. Ігоря Сікорського, 20</w:t>
      </w:r>
      <w:r>
        <w:rPr>
          <w:rFonts w:ascii="Cambria" w:hAnsi="Cambria"/>
          <w:sz w:val="26"/>
          <w:szCs w:val="26"/>
        </w:rPr>
        <w:t>19</w:t>
      </w:r>
    </w:p>
    <w:p w:rsidR="00D81DBB" w:rsidRPr="002D0B04" w:rsidRDefault="00CE3460">
      <w:pPr>
        <w:pBdr>
          <w:top w:val="nil"/>
          <w:left w:val="nil"/>
          <w:bottom w:val="nil"/>
          <w:right w:val="nil"/>
          <w:between w:val="nil"/>
        </w:pBdr>
        <w:spacing w:line="360" w:lineRule="auto"/>
        <w:jc w:val="center"/>
        <w:rPr>
          <w:color w:val="000000"/>
          <w:sz w:val="28"/>
          <w:szCs w:val="28"/>
        </w:rPr>
      </w:pPr>
      <w:r>
        <w:br w:type="page"/>
      </w:r>
      <w:r w:rsidRPr="002D0B04">
        <w:rPr>
          <w:color w:val="000000"/>
          <w:sz w:val="28"/>
          <w:szCs w:val="28"/>
        </w:rPr>
        <w:lastRenderedPageBreak/>
        <w:t>РЕФЕРАТ</w:t>
      </w:r>
    </w:p>
    <w:p w:rsidR="00D81DBB" w:rsidRPr="002D0B04" w:rsidRDefault="00D81DBB">
      <w:pPr>
        <w:pBdr>
          <w:top w:val="nil"/>
          <w:left w:val="nil"/>
          <w:bottom w:val="nil"/>
          <w:right w:val="nil"/>
          <w:between w:val="nil"/>
        </w:pBdr>
        <w:spacing w:line="360" w:lineRule="auto"/>
        <w:ind w:firstLine="709"/>
        <w:jc w:val="both"/>
        <w:rPr>
          <w:color w:val="000000"/>
          <w:sz w:val="28"/>
          <w:szCs w:val="28"/>
        </w:rPr>
      </w:pPr>
    </w:p>
    <w:p w:rsidR="00D81DBB" w:rsidRPr="002D0B04" w:rsidRDefault="00D81DBB">
      <w:pPr>
        <w:pBdr>
          <w:top w:val="nil"/>
          <w:left w:val="nil"/>
          <w:bottom w:val="nil"/>
          <w:right w:val="nil"/>
          <w:between w:val="nil"/>
        </w:pBdr>
        <w:spacing w:line="360" w:lineRule="auto"/>
        <w:ind w:firstLine="709"/>
        <w:jc w:val="both"/>
        <w:rPr>
          <w:color w:val="000000"/>
          <w:sz w:val="28"/>
          <w:szCs w:val="28"/>
        </w:rPr>
      </w:pPr>
    </w:p>
    <w:p w:rsidR="00D81DBB" w:rsidRPr="002D0B04" w:rsidRDefault="00CE3460">
      <w:pPr>
        <w:pBdr>
          <w:top w:val="nil"/>
          <w:left w:val="nil"/>
          <w:bottom w:val="nil"/>
          <w:right w:val="nil"/>
          <w:between w:val="nil"/>
        </w:pBdr>
        <w:spacing w:line="360" w:lineRule="auto"/>
        <w:ind w:firstLine="709"/>
        <w:jc w:val="both"/>
        <w:rPr>
          <w:color w:val="000000"/>
          <w:sz w:val="28"/>
          <w:szCs w:val="28"/>
        </w:rPr>
      </w:pPr>
      <w:r w:rsidRPr="002D0B04">
        <w:rPr>
          <w:color w:val="000000"/>
          <w:sz w:val="28"/>
          <w:szCs w:val="28"/>
        </w:rPr>
        <w:t>Навчальний посібник: 5</w:t>
      </w:r>
      <w:r w:rsidR="00B179DF" w:rsidRPr="00B179DF">
        <w:rPr>
          <w:color w:val="000000"/>
          <w:sz w:val="28"/>
          <w:szCs w:val="28"/>
          <w:lang w:val="ru-RU"/>
        </w:rPr>
        <w:t>7</w:t>
      </w:r>
      <w:r w:rsidRPr="002D0B04">
        <w:rPr>
          <w:color w:val="000000"/>
          <w:sz w:val="28"/>
          <w:szCs w:val="28"/>
        </w:rPr>
        <w:t xml:space="preserve"> с., 1 ч., 2 табл., 7 рис., 3 дод., 6 джерел.</w:t>
      </w:r>
    </w:p>
    <w:p w:rsidR="00D81DBB" w:rsidRDefault="00CE3460">
      <w:pPr>
        <w:pBdr>
          <w:top w:val="nil"/>
          <w:left w:val="nil"/>
          <w:bottom w:val="nil"/>
          <w:right w:val="nil"/>
          <w:between w:val="nil"/>
        </w:pBdr>
        <w:spacing w:line="360" w:lineRule="auto"/>
        <w:ind w:firstLine="709"/>
        <w:jc w:val="both"/>
        <w:rPr>
          <w:color w:val="000000"/>
          <w:sz w:val="28"/>
          <w:szCs w:val="28"/>
        </w:rPr>
      </w:pPr>
      <w:r w:rsidRPr="002D0B04">
        <w:rPr>
          <w:color w:val="000000"/>
          <w:sz w:val="28"/>
          <w:szCs w:val="28"/>
        </w:rPr>
        <w:t xml:space="preserve">КВАЛІФІКАЦІЙНА РОБОТА, ДИПЛОМНА РОБОТА, </w:t>
      </w:r>
      <w:r w:rsidRPr="002D0B04">
        <w:rPr>
          <w:smallCaps/>
          <w:color w:val="000000"/>
          <w:sz w:val="28"/>
          <w:szCs w:val="28"/>
        </w:rPr>
        <w:t xml:space="preserve">МАГІСТЕРСЬКА ДИСЕРТАЦІЯ, </w:t>
      </w:r>
      <w:r w:rsidRPr="002D0B04">
        <w:rPr>
          <w:color w:val="000000"/>
          <w:sz w:val="28"/>
          <w:szCs w:val="28"/>
        </w:rPr>
        <w:t>ОФОРМЛЕННЯ ТЕКСТУ КВАЛІФІКАЦІЙНОЇ РОБОТИ.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Об’єктом розгляду є проведення </w:t>
      </w:r>
      <w:r w:rsidR="005B37BC">
        <w:rPr>
          <w:color w:val="000000"/>
          <w:sz w:val="28"/>
          <w:szCs w:val="28"/>
        </w:rPr>
        <w:t>випускної</w:t>
      </w:r>
      <w:r>
        <w:rPr>
          <w:color w:val="000000"/>
          <w:sz w:val="28"/>
          <w:szCs w:val="28"/>
        </w:rPr>
        <w:t xml:space="preserve"> атестації студентів КПІ ім. Ігоря Сікорського. Предмет роботи – порядок оформлення кваліфікаційних робіт бакалавра та магістра, подання їх на розгляд кафедри, а також організація захисту кваліфікаційних робіт на кафедрі електронної інженерії Національного технічного університету України «Київський політехнічний інститут імені Ігоря Сікорського».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Метою роботи є допомога в написанні кваліфікаційних робіт студентам шляхом зведення в один документ всіх рекомендацій та вимог, які стануть у нагоді студентам кафедри під час підготовки, написання та захисту кваліфікаційних робіт, а також надання прикладу оформлення пояснювальної записки. </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У першому розділі дані загальні положення щодо підготовки кваліфікаційних робіт. У розділах 2-4 конкретизовано вимоги нормативних документів до оформлення кваліфікаційних робіт, ілюстрацій, таблиць, формул, переліку посилань та схем. П’ятий розділ містить порядок допуску кваліфікаційних робіт до захисту. </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Вказівки виконані згідно вимог нормативних документів КПІ ім. Ігоря Сікорського та чинних державних стандартів. Рекомендовано використання посібника студентами кафедри електронної інженерії.</w:t>
      </w:r>
    </w:p>
    <w:p w:rsidR="00D81DBB" w:rsidRDefault="00CE3460">
      <w:pPr>
        <w:pBdr>
          <w:top w:val="nil"/>
          <w:left w:val="nil"/>
          <w:bottom w:val="nil"/>
          <w:right w:val="nil"/>
          <w:between w:val="nil"/>
        </w:pBdr>
        <w:spacing w:line="360" w:lineRule="auto"/>
        <w:jc w:val="center"/>
        <w:rPr>
          <w:color w:val="000000"/>
          <w:sz w:val="28"/>
          <w:szCs w:val="28"/>
        </w:rPr>
      </w:pPr>
      <w:r>
        <w:br w:type="page"/>
      </w:r>
      <w:r>
        <w:rPr>
          <w:color w:val="000000"/>
          <w:sz w:val="28"/>
          <w:szCs w:val="28"/>
        </w:rPr>
        <w:lastRenderedPageBreak/>
        <w:t>ABSTRACT</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proofErr w:type="spellStart"/>
      <w:r>
        <w:rPr>
          <w:color w:val="000000"/>
          <w:sz w:val="28"/>
          <w:szCs w:val="28"/>
        </w:rPr>
        <w:t>Methodical</w:t>
      </w:r>
      <w:proofErr w:type="spellEnd"/>
      <w:r>
        <w:rPr>
          <w:color w:val="000000"/>
          <w:sz w:val="28"/>
          <w:szCs w:val="28"/>
        </w:rPr>
        <w:t xml:space="preserve"> </w:t>
      </w:r>
      <w:proofErr w:type="spellStart"/>
      <w:r>
        <w:rPr>
          <w:color w:val="000000"/>
          <w:sz w:val="28"/>
          <w:szCs w:val="28"/>
        </w:rPr>
        <w:t>guidelines</w:t>
      </w:r>
      <w:proofErr w:type="spellEnd"/>
      <w:r>
        <w:rPr>
          <w:color w:val="000000"/>
          <w:sz w:val="28"/>
          <w:szCs w:val="28"/>
        </w:rPr>
        <w:t>: 5</w:t>
      </w:r>
      <w:r w:rsidR="00B179DF" w:rsidRPr="00C633C1">
        <w:rPr>
          <w:color w:val="000000"/>
          <w:sz w:val="28"/>
          <w:szCs w:val="28"/>
        </w:rPr>
        <w:t>7</w:t>
      </w:r>
      <w:r>
        <w:rPr>
          <w:color w:val="000000"/>
          <w:sz w:val="28"/>
          <w:szCs w:val="28"/>
        </w:rPr>
        <w:t xml:space="preserve"> p., 1 p., 2 </w:t>
      </w:r>
      <w:proofErr w:type="spellStart"/>
      <w:r>
        <w:rPr>
          <w:color w:val="000000"/>
          <w:sz w:val="28"/>
          <w:szCs w:val="28"/>
        </w:rPr>
        <w:t>tables</w:t>
      </w:r>
      <w:proofErr w:type="spellEnd"/>
      <w:r>
        <w:rPr>
          <w:color w:val="000000"/>
          <w:sz w:val="28"/>
          <w:szCs w:val="28"/>
        </w:rPr>
        <w:t xml:space="preserve">, 7 </w:t>
      </w:r>
      <w:proofErr w:type="spellStart"/>
      <w:r>
        <w:rPr>
          <w:color w:val="000000"/>
          <w:sz w:val="28"/>
          <w:szCs w:val="28"/>
        </w:rPr>
        <w:t>figures</w:t>
      </w:r>
      <w:proofErr w:type="spellEnd"/>
      <w:r>
        <w:rPr>
          <w:color w:val="000000"/>
          <w:sz w:val="28"/>
          <w:szCs w:val="28"/>
        </w:rPr>
        <w:t xml:space="preserve">, 3 </w:t>
      </w:r>
      <w:proofErr w:type="spellStart"/>
      <w:r>
        <w:rPr>
          <w:color w:val="000000"/>
          <w:sz w:val="28"/>
          <w:szCs w:val="28"/>
        </w:rPr>
        <w:t>app</w:t>
      </w:r>
      <w:proofErr w:type="spellEnd"/>
      <w:r>
        <w:rPr>
          <w:color w:val="000000"/>
          <w:sz w:val="28"/>
          <w:szCs w:val="28"/>
        </w:rPr>
        <w:t xml:space="preserve">., 6 </w:t>
      </w:r>
      <w:proofErr w:type="spellStart"/>
      <w:r>
        <w:rPr>
          <w:color w:val="000000"/>
          <w:sz w:val="28"/>
          <w:szCs w:val="28"/>
        </w:rPr>
        <w:t>references</w:t>
      </w:r>
      <w:proofErr w:type="spellEnd"/>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QUALIFICATION WORK, DIPLOMA WORK, MASTER DISSERTATION, TEXT OF QUALIFICATION WORK.</w:t>
      </w:r>
    </w:p>
    <w:p w:rsidR="00D81DBB" w:rsidRDefault="00CE3460">
      <w:pPr>
        <w:pBdr>
          <w:top w:val="nil"/>
          <w:left w:val="nil"/>
          <w:bottom w:val="nil"/>
          <w:right w:val="nil"/>
          <w:between w:val="nil"/>
        </w:pBdr>
        <w:spacing w:line="360" w:lineRule="auto"/>
        <w:ind w:firstLine="709"/>
        <w:jc w:val="both"/>
        <w:rPr>
          <w:color w:val="000000"/>
          <w:sz w:val="28"/>
          <w:szCs w:val="28"/>
        </w:rPr>
      </w:pP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subject</w:t>
      </w:r>
      <w:proofErr w:type="spellEnd"/>
      <w:r>
        <w:rPr>
          <w:color w:val="000000"/>
          <w:sz w:val="28"/>
          <w:szCs w:val="28"/>
        </w:rPr>
        <w:t xml:space="preserve"> </w:t>
      </w:r>
      <w:proofErr w:type="spellStart"/>
      <w:r>
        <w:rPr>
          <w:color w:val="000000"/>
          <w:sz w:val="28"/>
          <w:szCs w:val="28"/>
        </w:rPr>
        <w:t>is</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process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state</w:t>
      </w:r>
      <w:proofErr w:type="spellEnd"/>
      <w:r>
        <w:rPr>
          <w:color w:val="000000"/>
          <w:sz w:val="28"/>
          <w:szCs w:val="28"/>
        </w:rPr>
        <w:t xml:space="preserve"> </w:t>
      </w:r>
      <w:proofErr w:type="spellStart"/>
      <w:r>
        <w:rPr>
          <w:color w:val="000000"/>
          <w:sz w:val="28"/>
          <w:szCs w:val="28"/>
        </w:rPr>
        <w:t>certification</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students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Igor</w:t>
      </w:r>
      <w:proofErr w:type="spellEnd"/>
      <w:r>
        <w:rPr>
          <w:color w:val="000000"/>
          <w:sz w:val="28"/>
          <w:szCs w:val="28"/>
        </w:rPr>
        <w:t xml:space="preserve"> </w:t>
      </w:r>
      <w:proofErr w:type="spellStart"/>
      <w:r>
        <w:rPr>
          <w:color w:val="000000"/>
          <w:sz w:val="28"/>
          <w:szCs w:val="28"/>
        </w:rPr>
        <w:t>Sikorsky</w:t>
      </w:r>
      <w:proofErr w:type="spellEnd"/>
      <w:r>
        <w:rPr>
          <w:color w:val="000000"/>
          <w:sz w:val="28"/>
          <w:szCs w:val="28"/>
        </w:rPr>
        <w:t xml:space="preserve"> KPI.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subject</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work</w:t>
      </w:r>
      <w:proofErr w:type="spellEnd"/>
      <w:r>
        <w:rPr>
          <w:color w:val="000000"/>
          <w:sz w:val="28"/>
          <w:szCs w:val="28"/>
        </w:rPr>
        <w:t xml:space="preserve"> </w:t>
      </w:r>
      <w:proofErr w:type="spellStart"/>
      <w:r>
        <w:rPr>
          <w:color w:val="000000"/>
          <w:sz w:val="28"/>
          <w:szCs w:val="28"/>
        </w:rPr>
        <w:t>is</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procedure</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drawing</w:t>
      </w:r>
      <w:proofErr w:type="spellEnd"/>
      <w:r>
        <w:rPr>
          <w:color w:val="000000"/>
          <w:sz w:val="28"/>
          <w:szCs w:val="28"/>
        </w:rPr>
        <w:t xml:space="preserve"> </w:t>
      </w:r>
      <w:proofErr w:type="spellStart"/>
      <w:r>
        <w:rPr>
          <w:color w:val="000000"/>
          <w:sz w:val="28"/>
          <w:szCs w:val="28"/>
        </w:rPr>
        <w:t>up</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qualification</w:t>
      </w:r>
      <w:proofErr w:type="spellEnd"/>
      <w:r>
        <w:rPr>
          <w:color w:val="000000"/>
          <w:sz w:val="28"/>
          <w:szCs w:val="28"/>
        </w:rPr>
        <w:t xml:space="preserve"> </w:t>
      </w:r>
      <w:proofErr w:type="spellStart"/>
      <w:r>
        <w:rPr>
          <w:color w:val="000000"/>
          <w:sz w:val="28"/>
          <w:szCs w:val="28"/>
        </w:rPr>
        <w:t>thesis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bachelor</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master</w:t>
      </w:r>
      <w:proofErr w:type="spellEnd"/>
      <w:r>
        <w:rPr>
          <w:color w:val="000000"/>
          <w:sz w:val="28"/>
          <w:szCs w:val="28"/>
        </w:rPr>
        <w:t xml:space="preserve">, </w:t>
      </w:r>
      <w:proofErr w:type="spellStart"/>
      <w:r>
        <w:rPr>
          <w:color w:val="000000"/>
          <w:sz w:val="28"/>
          <w:szCs w:val="28"/>
        </w:rPr>
        <w:t>submitting</w:t>
      </w:r>
      <w:proofErr w:type="spellEnd"/>
      <w:r>
        <w:rPr>
          <w:color w:val="000000"/>
          <w:sz w:val="28"/>
          <w:szCs w:val="28"/>
        </w:rPr>
        <w:t xml:space="preserve"> </w:t>
      </w:r>
      <w:proofErr w:type="spellStart"/>
      <w:r>
        <w:rPr>
          <w:color w:val="000000"/>
          <w:sz w:val="28"/>
          <w:szCs w:val="28"/>
        </w:rPr>
        <w:t>them</w:t>
      </w:r>
      <w:proofErr w:type="spellEnd"/>
      <w:r>
        <w:rPr>
          <w:color w:val="000000"/>
          <w:sz w:val="28"/>
          <w:szCs w:val="28"/>
        </w:rPr>
        <w:t xml:space="preserve">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department</w:t>
      </w:r>
      <w:proofErr w:type="spellEnd"/>
      <w:r>
        <w:rPr>
          <w:color w:val="000000"/>
          <w:sz w:val="28"/>
          <w:szCs w:val="28"/>
        </w:rPr>
        <w:t xml:space="preserve">, </w:t>
      </w:r>
      <w:proofErr w:type="spellStart"/>
      <w:r>
        <w:rPr>
          <w:color w:val="000000"/>
          <w:sz w:val="28"/>
          <w:szCs w:val="28"/>
        </w:rPr>
        <w:t>as</w:t>
      </w:r>
      <w:proofErr w:type="spellEnd"/>
      <w:r>
        <w:rPr>
          <w:color w:val="000000"/>
          <w:sz w:val="28"/>
          <w:szCs w:val="28"/>
        </w:rPr>
        <w:t xml:space="preserve"> </w:t>
      </w:r>
      <w:proofErr w:type="spellStart"/>
      <w:r>
        <w:rPr>
          <w:color w:val="000000"/>
          <w:sz w:val="28"/>
          <w:szCs w:val="28"/>
        </w:rPr>
        <w:t>well</w:t>
      </w:r>
      <w:proofErr w:type="spellEnd"/>
      <w:r>
        <w:rPr>
          <w:color w:val="000000"/>
          <w:sz w:val="28"/>
          <w:szCs w:val="28"/>
        </w:rPr>
        <w:t xml:space="preserve"> </w:t>
      </w:r>
      <w:proofErr w:type="spellStart"/>
      <w:r>
        <w:rPr>
          <w:color w:val="000000"/>
          <w:sz w:val="28"/>
          <w:szCs w:val="28"/>
        </w:rPr>
        <w:t>as</w:t>
      </w:r>
      <w:proofErr w:type="spellEnd"/>
      <w:r>
        <w:rPr>
          <w:color w:val="000000"/>
          <w:sz w:val="28"/>
          <w:szCs w:val="28"/>
        </w:rPr>
        <w:t xml:space="preserve"> </w:t>
      </w:r>
      <w:proofErr w:type="spellStart"/>
      <w:r>
        <w:rPr>
          <w:color w:val="000000"/>
          <w:sz w:val="28"/>
          <w:szCs w:val="28"/>
        </w:rPr>
        <w:t>organizing</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defense</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qualifying</w:t>
      </w:r>
      <w:proofErr w:type="spellEnd"/>
      <w:r>
        <w:rPr>
          <w:color w:val="000000"/>
          <w:sz w:val="28"/>
          <w:szCs w:val="28"/>
        </w:rPr>
        <w:t xml:space="preserve"> </w:t>
      </w:r>
      <w:proofErr w:type="spellStart"/>
      <w:r>
        <w:rPr>
          <w:color w:val="000000"/>
          <w:sz w:val="28"/>
          <w:szCs w:val="28"/>
        </w:rPr>
        <w:t>thesis</w:t>
      </w:r>
      <w:proofErr w:type="spellEnd"/>
      <w:r>
        <w:rPr>
          <w:color w:val="000000"/>
          <w:sz w:val="28"/>
          <w:szCs w:val="28"/>
        </w:rPr>
        <w:t xml:space="preserve"> </w:t>
      </w:r>
      <w:proofErr w:type="spellStart"/>
      <w:r>
        <w:rPr>
          <w:color w:val="000000"/>
          <w:sz w:val="28"/>
          <w:szCs w:val="28"/>
        </w:rPr>
        <w:t>at</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Department</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Electronic</w:t>
      </w:r>
      <w:proofErr w:type="spellEnd"/>
      <w:r>
        <w:rPr>
          <w:color w:val="000000"/>
          <w:sz w:val="28"/>
          <w:szCs w:val="28"/>
        </w:rPr>
        <w:t xml:space="preserve"> </w:t>
      </w:r>
      <w:proofErr w:type="spellStart"/>
      <w:r>
        <w:rPr>
          <w:color w:val="000000"/>
          <w:sz w:val="28"/>
          <w:szCs w:val="28"/>
        </w:rPr>
        <w:t>Engineering</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National</w:t>
      </w:r>
      <w:proofErr w:type="spellEnd"/>
      <w:r>
        <w:rPr>
          <w:color w:val="000000"/>
          <w:sz w:val="28"/>
          <w:szCs w:val="28"/>
        </w:rPr>
        <w:t xml:space="preserve"> </w:t>
      </w:r>
      <w:proofErr w:type="spellStart"/>
      <w:r>
        <w:rPr>
          <w:color w:val="000000"/>
          <w:sz w:val="28"/>
          <w:szCs w:val="28"/>
        </w:rPr>
        <w:t>Technical</w:t>
      </w:r>
      <w:proofErr w:type="spellEnd"/>
      <w:r>
        <w:rPr>
          <w:color w:val="000000"/>
          <w:sz w:val="28"/>
          <w:szCs w:val="28"/>
        </w:rPr>
        <w:t xml:space="preserve"> </w:t>
      </w:r>
      <w:proofErr w:type="spellStart"/>
      <w:r>
        <w:rPr>
          <w:color w:val="000000"/>
          <w:sz w:val="28"/>
          <w:szCs w:val="28"/>
        </w:rPr>
        <w:t>University</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Ukraine</w:t>
      </w:r>
      <w:proofErr w:type="spellEnd"/>
      <w:r>
        <w:rPr>
          <w:color w:val="000000"/>
          <w:sz w:val="28"/>
          <w:szCs w:val="28"/>
        </w:rPr>
        <w:t xml:space="preserve"> " </w:t>
      </w:r>
      <w:proofErr w:type="spellStart"/>
      <w:r>
        <w:rPr>
          <w:color w:val="000000"/>
          <w:sz w:val="28"/>
          <w:szCs w:val="28"/>
        </w:rPr>
        <w:t>Igor</w:t>
      </w:r>
      <w:proofErr w:type="spellEnd"/>
      <w:r>
        <w:rPr>
          <w:color w:val="000000"/>
          <w:sz w:val="28"/>
          <w:szCs w:val="28"/>
        </w:rPr>
        <w:t xml:space="preserve"> </w:t>
      </w:r>
      <w:proofErr w:type="spellStart"/>
      <w:r>
        <w:rPr>
          <w:color w:val="000000"/>
          <w:sz w:val="28"/>
          <w:szCs w:val="28"/>
        </w:rPr>
        <w:t>Sikorsky</w:t>
      </w:r>
      <w:proofErr w:type="spellEnd"/>
      <w:r>
        <w:rPr>
          <w:color w:val="000000"/>
          <w:sz w:val="28"/>
          <w:szCs w:val="28"/>
        </w:rPr>
        <w:t xml:space="preserve"> </w:t>
      </w:r>
      <w:proofErr w:type="spellStart"/>
      <w:r>
        <w:rPr>
          <w:color w:val="000000"/>
          <w:sz w:val="28"/>
          <w:szCs w:val="28"/>
        </w:rPr>
        <w:t>Kyiv</w:t>
      </w:r>
      <w:proofErr w:type="spellEnd"/>
      <w:r>
        <w:rPr>
          <w:color w:val="000000"/>
          <w:sz w:val="28"/>
          <w:szCs w:val="28"/>
        </w:rPr>
        <w:t xml:space="preserve"> </w:t>
      </w:r>
      <w:proofErr w:type="spellStart"/>
      <w:r>
        <w:rPr>
          <w:color w:val="000000"/>
          <w:sz w:val="28"/>
          <w:szCs w:val="28"/>
        </w:rPr>
        <w:t>Polytechnic</w:t>
      </w:r>
      <w:proofErr w:type="spellEnd"/>
      <w:r>
        <w:rPr>
          <w:color w:val="000000"/>
          <w:sz w:val="28"/>
          <w:szCs w:val="28"/>
        </w:rPr>
        <w:t xml:space="preserve"> </w:t>
      </w:r>
      <w:proofErr w:type="spellStart"/>
      <w:r>
        <w:rPr>
          <w:color w:val="000000"/>
          <w:sz w:val="28"/>
          <w:szCs w:val="28"/>
        </w:rPr>
        <w:t>Institute</w:t>
      </w:r>
      <w:proofErr w:type="spellEnd"/>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purpose</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work</w:t>
      </w:r>
      <w:proofErr w:type="spellEnd"/>
      <w:r>
        <w:rPr>
          <w:color w:val="000000"/>
          <w:sz w:val="28"/>
          <w:szCs w:val="28"/>
        </w:rPr>
        <w:t xml:space="preserve"> </w:t>
      </w:r>
      <w:proofErr w:type="spellStart"/>
      <w:r>
        <w:rPr>
          <w:color w:val="000000"/>
          <w:sz w:val="28"/>
          <w:szCs w:val="28"/>
        </w:rPr>
        <w:t>is</w:t>
      </w:r>
      <w:proofErr w:type="spellEnd"/>
      <w:r>
        <w:rPr>
          <w:color w:val="000000"/>
          <w:sz w:val="28"/>
          <w:szCs w:val="28"/>
        </w:rPr>
        <w:t xml:space="preserve">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help</w:t>
      </w:r>
      <w:proofErr w:type="spellEnd"/>
      <w:r>
        <w:rPr>
          <w:color w:val="000000"/>
          <w:sz w:val="28"/>
          <w:szCs w:val="28"/>
        </w:rPr>
        <w:t xml:space="preserve"> </w:t>
      </w:r>
      <w:proofErr w:type="spellStart"/>
      <w:r>
        <w:rPr>
          <w:color w:val="000000"/>
          <w:sz w:val="28"/>
          <w:szCs w:val="28"/>
        </w:rPr>
        <w:t>in</w:t>
      </w:r>
      <w:proofErr w:type="spellEnd"/>
      <w:r>
        <w:rPr>
          <w:color w:val="000000"/>
          <w:sz w:val="28"/>
          <w:szCs w:val="28"/>
        </w:rPr>
        <w:t xml:space="preserve"> </w:t>
      </w:r>
      <w:proofErr w:type="spellStart"/>
      <w:r>
        <w:rPr>
          <w:color w:val="000000"/>
          <w:sz w:val="28"/>
          <w:szCs w:val="28"/>
        </w:rPr>
        <w:t>writing</w:t>
      </w:r>
      <w:proofErr w:type="spellEnd"/>
      <w:r>
        <w:rPr>
          <w:color w:val="000000"/>
          <w:sz w:val="28"/>
          <w:szCs w:val="28"/>
        </w:rPr>
        <w:t xml:space="preserve"> </w:t>
      </w:r>
      <w:proofErr w:type="spellStart"/>
      <w:r>
        <w:rPr>
          <w:color w:val="000000"/>
          <w:sz w:val="28"/>
          <w:szCs w:val="28"/>
        </w:rPr>
        <w:t>qualification</w:t>
      </w:r>
      <w:proofErr w:type="spellEnd"/>
      <w:r>
        <w:rPr>
          <w:color w:val="000000"/>
          <w:sz w:val="28"/>
          <w:szCs w:val="28"/>
        </w:rPr>
        <w:t xml:space="preserve"> </w:t>
      </w:r>
      <w:proofErr w:type="spellStart"/>
      <w:r>
        <w:rPr>
          <w:color w:val="000000"/>
          <w:sz w:val="28"/>
          <w:szCs w:val="28"/>
        </w:rPr>
        <w:t>thesis</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students</w:t>
      </w:r>
      <w:proofErr w:type="spellEnd"/>
      <w:r>
        <w:rPr>
          <w:color w:val="000000"/>
          <w:sz w:val="28"/>
          <w:szCs w:val="28"/>
        </w:rPr>
        <w:t xml:space="preserve"> </w:t>
      </w:r>
      <w:proofErr w:type="spellStart"/>
      <w:r>
        <w:rPr>
          <w:color w:val="000000"/>
          <w:sz w:val="28"/>
          <w:szCs w:val="28"/>
        </w:rPr>
        <w:t>by</w:t>
      </w:r>
      <w:proofErr w:type="spellEnd"/>
      <w:r>
        <w:rPr>
          <w:color w:val="000000"/>
          <w:sz w:val="28"/>
          <w:szCs w:val="28"/>
        </w:rPr>
        <w:t xml:space="preserve"> </w:t>
      </w:r>
      <w:proofErr w:type="spellStart"/>
      <w:r>
        <w:rPr>
          <w:color w:val="000000"/>
          <w:sz w:val="28"/>
          <w:szCs w:val="28"/>
        </w:rPr>
        <w:t>putting</w:t>
      </w:r>
      <w:proofErr w:type="spellEnd"/>
      <w:r>
        <w:rPr>
          <w:color w:val="000000"/>
          <w:sz w:val="28"/>
          <w:szCs w:val="28"/>
        </w:rPr>
        <w:t xml:space="preserve"> </w:t>
      </w:r>
      <w:proofErr w:type="spellStart"/>
      <w:r>
        <w:rPr>
          <w:color w:val="000000"/>
          <w:sz w:val="28"/>
          <w:szCs w:val="28"/>
        </w:rPr>
        <w:t>together</w:t>
      </w:r>
      <w:proofErr w:type="spellEnd"/>
      <w:r>
        <w:rPr>
          <w:color w:val="000000"/>
          <w:sz w:val="28"/>
          <w:szCs w:val="28"/>
        </w:rPr>
        <w:t xml:space="preserve"> </w:t>
      </w:r>
      <w:proofErr w:type="spellStart"/>
      <w:r>
        <w:rPr>
          <w:color w:val="000000"/>
          <w:sz w:val="28"/>
          <w:szCs w:val="28"/>
        </w:rPr>
        <w:t>in</w:t>
      </w:r>
      <w:proofErr w:type="spellEnd"/>
      <w:r>
        <w:rPr>
          <w:color w:val="000000"/>
          <w:sz w:val="28"/>
          <w:szCs w:val="28"/>
        </w:rPr>
        <w:t xml:space="preserve"> a </w:t>
      </w:r>
      <w:proofErr w:type="spellStart"/>
      <w:r>
        <w:rPr>
          <w:color w:val="000000"/>
          <w:sz w:val="28"/>
          <w:szCs w:val="28"/>
        </w:rPr>
        <w:t>single</w:t>
      </w:r>
      <w:proofErr w:type="spellEnd"/>
      <w:r>
        <w:rPr>
          <w:color w:val="000000"/>
          <w:sz w:val="28"/>
          <w:szCs w:val="28"/>
        </w:rPr>
        <w:t xml:space="preserve"> </w:t>
      </w:r>
      <w:proofErr w:type="spellStart"/>
      <w:r>
        <w:rPr>
          <w:color w:val="000000"/>
          <w:sz w:val="28"/>
          <w:szCs w:val="28"/>
        </w:rPr>
        <w:t>document</w:t>
      </w:r>
      <w:proofErr w:type="spellEnd"/>
      <w:r>
        <w:rPr>
          <w:color w:val="000000"/>
          <w:sz w:val="28"/>
          <w:szCs w:val="28"/>
        </w:rPr>
        <w:t xml:space="preserve"> </w:t>
      </w:r>
      <w:proofErr w:type="spellStart"/>
      <w:r>
        <w:rPr>
          <w:color w:val="000000"/>
          <w:sz w:val="28"/>
          <w:szCs w:val="28"/>
        </w:rPr>
        <w:t>all</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recommendations</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requirements</w:t>
      </w:r>
      <w:proofErr w:type="spellEnd"/>
      <w:r>
        <w:rPr>
          <w:color w:val="000000"/>
          <w:sz w:val="28"/>
          <w:szCs w:val="28"/>
        </w:rPr>
        <w:t xml:space="preserve"> </w:t>
      </w:r>
      <w:proofErr w:type="spellStart"/>
      <w:r>
        <w:rPr>
          <w:color w:val="000000"/>
          <w:sz w:val="28"/>
          <w:szCs w:val="28"/>
        </w:rPr>
        <w:t>that</w:t>
      </w:r>
      <w:proofErr w:type="spellEnd"/>
      <w:r>
        <w:rPr>
          <w:color w:val="000000"/>
          <w:sz w:val="28"/>
          <w:szCs w:val="28"/>
        </w:rPr>
        <w:t xml:space="preserve"> </w:t>
      </w:r>
      <w:proofErr w:type="spellStart"/>
      <w:r>
        <w:rPr>
          <w:color w:val="000000"/>
          <w:sz w:val="28"/>
          <w:szCs w:val="28"/>
        </w:rPr>
        <w:t>will</w:t>
      </w:r>
      <w:proofErr w:type="spellEnd"/>
      <w:r>
        <w:rPr>
          <w:color w:val="000000"/>
          <w:sz w:val="28"/>
          <w:szCs w:val="28"/>
        </w:rPr>
        <w:t xml:space="preserve"> </w:t>
      </w:r>
      <w:proofErr w:type="spellStart"/>
      <w:r>
        <w:rPr>
          <w:color w:val="000000"/>
          <w:sz w:val="28"/>
          <w:szCs w:val="28"/>
        </w:rPr>
        <w:t>be</w:t>
      </w:r>
      <w:proofErr w:type="spellEnd"/>
      <w:r>
        <w:rPr>
          <w:color w:val="000000"/>
          <w:sz w:val="28"/>
          <w:szCs w:val="28"/>
        </w:rPr>
        <w:t xml:space="preserve"> </w:t>
      </w:r>
      <w:proofErr w:type="spellStart"/>
      <w:r>
        <w:rPr>
          <w:color w:val="000000"/>
          <w:sz w:val="28"/>
          <w:szCs w:val="28"/>
        </w:rPr>
        <w:t>useful</w:t>
      </w:r>
      <w:proofErr w:type="spellEnd"/>
      <w:r>
        <w:rPr>
          <w:color w:val="000000"/>
          <w:sz w:val="28"/>
          <w:szCs w:val="28"/>
        </w:rPr>
        <w:t xml:space="preserve">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students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department</w:t>
      </w:r>
      <w:proofErr w:type="spellEnd"/>
      <w:r>
        <w:rPr>
          <w:color w:val="000000"/>
          <w:sz w:val="28"/>
          <w:szCs w:val="28"/>
        </w:rPr>
        <w:t xml:space="preserve"> </w:t>
      </w:r>
      <w:proofErr w:type="spellStart"/>
      <w:r>
        <w:rPr>
          <w:color w:val="000000"/>
          <w:sz w:val="28"/>
          <w:szCs w:val="28"/>
        </w:rPr>
        <w:t>during</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preparation</w:t>
      </w:r>
      <w:proofErr w:type="spellEnd"/>
      <w:r>
        <w:rPr>
          <w:color w:val="000000"/>
          <w:sz w:val="28"/>
          <w:szCs w:val="28"/>
        </w:rPr>
        <w:t xml:space="preserve">, </w:t>
      </w:r>
      <w:proofErr w:type="spellStart"/>
      <w:r>
        <w:rPr>
          <w:color w:val="000000"/>
          <w:sz w:val="28"/>
          <w:szCs w:val="28"/>
        </w:rPr>
        <w:t>writing</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defense</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qualifying</w:t>
      </w:r>
      <w:proofErr w:type="spellEnd"/>
      <w:r>
        <w:rPr>
          <w:color w:val="000000"/>
          <w:sz w:val="28"/>
          <w:szCs w:val="28"/>
        </w:rPr>
        <w:t xml:space="preserve"> </w:t>
      </w:r>
      <w:proofErr w:type="spellStart"/>
      <w:r>
        <w:rPr>
          <w:color w:val="000000"/>
          <w:sz w:val="28"/>
          <w:szCs w:val="28"/>
        </w:rPr>
        <w:t>thesis</w:t>
      </w:r>
      <w:proofErr w:type="spellEnd"/>
      <w:r>
        <w:rPr>
          <w:color w:val="000000"/>
          <w:sz w:val="28"/>
          <w:szCs w:val="28"/>
        </w:rPr>
        <w:t xml:space="preserve">, </w:t>
      </w:r>
      <w:proofErr w:type="spellStart"/>
      <w:r>
        <w:rPr>
          <w:color w:val="000000"/>
          <w:sz w:val="28"/>
          <w:szCs w:val="28"/>
        </w:rPr>
        <w:t>as</w:t>
      </w:r>
      <w:proofErr w:type="spellEnd"/>
      <w:r>
        <w:rPr>
          <w:color w:val="000000"/>
          <w:sz w:val="28"/>
          <w:szCs w:val="28"/>
        </w:rPr>
        <w:t xml:space="preserve"> </w:t>
      </w:r>
      <w:proofErr w:type="spellStart"/>
      <w:r>
        <w:rPr>
          <w:color w:val="000000"/>
          <w:sz w:val="28"/>
          <w:szCs w:val="28"/>
        </w:rPr>
        <w:t>well</w:t>
      </w:r>
      <w:proofErr w:type="spellEnd"/>
      <w:r>
        <w:rPr>
          <w:color w:val="000000"/>
          <w:sz w:val="28"/>
          <w:szCs w:val="28"/>
        </w:rPr>
        <w:t xml:space="preserve"> </w:t>
      </w:r>
      <w:proofErr w:type="spellStart"/>
      <w:r>
        <w:rPr>
          <w:color w:val="000000"/>
          <w:sz w:val="28"/>
          <w:szCs w:val="28"/>
        </w:rPr>
        <w:t>as</w:t>
      </w:r>
      <w:proofErr w:type="spellEnd"/>
      <w:r>
        <w:rPr>
          <w:color w:val="000000"/>
          <w:sz w:val="28"/>
          <w:szCs w:val="28"/>
        </w:rPr>
        <w:t xml:space="preserve"> </w:t>
      </w:r>
      <w:proofErr w:type="spellStart"/>
      <w:r>
        <w:rPr>
          <w:color w:val="000000"/>
          <w:sz w:val="28"/>
          <w:szCs w:val="28"/>
        </w:rPr>
        <w:t>providing</w:t>
      </w:r>
      <w:proofErr w:type="spellEnd"/>
      <w:r>
        <w:rPr>
          <w:color w:val="000000"/>
          <w:sz w:val="28"/>
          <w:szCs w:val="28"/>
        </w:rPr>
        <w:t xml:space="preserve"> </w:t>
      </w:r>
      <w:proofErr w:type="spellStart"/>
      <w:r>
        <w:rPr>
          <w:color w:val="000000"/>
          <w:sz w:val="28"/>
          <w:szCs w:val="28"/>
        </w:rPr>
        <w:t>an</w:t>
      </w:r>
      <w:proofErr w:type="spellEnd"/>
      <w:r>
        <w:rPr>
          <w:color w:val="000000"/>
          <w:sz w:val="28"/>
          <w:szCs w:val="28"/>
        </w:rPr>
        <w:t xml:space="preserve"> </w:t>
      </w:r>
      <w:proofErr w:type="spellStart"/>
      <w:r>
        <w:rPr>
          <w:color w:val="000000"/>
          <w:sz w:val="28"/>
          <w:szCs w:val="28"/>
        </w:rPr>
        <w:t>example</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preparation</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a </w:t>
      </w:r>
      <w:proofErr w:type="spellStart"/>
      <w:r>
        <w:rPr>
          <w:color w:val="000000"/>
          <w:sz w:val="28"/>
          <w:szCs w:val="28"/>
        </w:rPr>
        <w:t>text</w:t>
      </w:r>
      <w:proofErr w:type="spellEnd"/>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first</w:t>
      </w:r>
      <w:proofErr w:type="spellEnd"/>
      <w:r>
        <w:rPr>
          <w:color w:val="000000"/>
          <w:sz w:val="28"/>
          <w:szCs w:val="28"/>
        </w:rPr>
        <w:t xml:space="preserve"> </w:t>
      </w:r>
      <w:proofErr w:type="spellStart"/>
      <w:r>
        <w:rPr>
          <w:color w:val="000000"/>
          <w:sz w:val="28"/>
          <w:szCs w:val="28"/>
        </w:rPr>
        <w:t>section</w:t>
      </w:r>
      <w:proofErr w:type="spellEnd"/>
      <w:r>
        <w:rPr>
          <w:color w:val="000000"/>
          <w:sz w:val="28"/>
          <w:szCs w:val="28"/>
        </w:rPr>
        <w:t xml:space="preserve"> </w:t>
      </w:r>
      <w:proofErr w:type="spellStart"/>
      <w:r>
        <w:rPr>
          <w:color w:val="000000"/>
          <w:sz w:val="28"/>
          <w:szCs w:val="28"/>
        </w:rPr>
        <w:t>provides</w:t>
      </w:r>
      <w:proofErr w:type="spellEnd"/>
      <w:r>
        <w:rPr>
          <w:color w:val="000000"/>
          <w:sz w:val="28"/>
          <w:szCs w:val="28"/>
        </w:rPr>
        <w:t xml:space="preserve"> </w:t>
      </w:r>
      <w:proofErr w:type="spellStart"/>
      <w:r>
        <w:rPr>
          <w:color w:val="000000"/>
          <w:sz w:val="28"/>
          <w:szCs w:val="28"/>
        </w:rPr>
        <w:t>general</w:t>
      </w:r>
      <w:proofErr w:type="spellEnd"/>
      <w:r>
        <w:rPr>
          <w:color w:val="000000"/>
          <w:sz w:val="28"/>
          <w:szCs w:val="28"/>
        </w:rPr>
        <w:t xml:space="preserve"> </w:t>
      </w:r>
      <w:proofErr w:type="spellStart"/>
      <w:r>
        <w:rPr>
          <w:color w:val="000000"/>
          <w:sz w:val="28"/>
          <w:szCs w:val="28"/>
        </w:rPr>
        <w:t>provisions</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preparation</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qualifying</w:t>
      </w:r>
      <w:proofErr w:type="spellEnd"/>
      <w:r>
        <w:rPr>
          <w:color w:val="000000"/>
          <w:sz w:val="28"/>
          <w:szCs w:val="28"/>
        </w:rPr>
        <w:t xml:space="preserve"> </w:t>
      </w:r>
      <w:proofErr w:type="spellStart"/>
      <w:r>
        <w:rPr>
          <w:color w:val="000000"/>
          <w:sz w:val="28"/>
          <w:szCs w:val="28"/>
        </w:rPr>
        <w:t>thesis</w:t>
      </w:r>
      <w:proofErr w:type="spellEnd"/>
      <w:r>
        <w:rPr>
          <w:color w:val="000000"/>
          <w:sz w:val="28"/>
          <w:szCs w:val="28"/>
        </w:rPr>
        <w:t xml:space="preserve">. </w:t>
      </w:r>
      <w:proofErr w:type="spellStart"/>
      <w:r>
        <w:rPr>
          <w:color w:val="000000"/>
          <w:sz w:val="28"/>
          <w:szCs w:val="28"/>
        </w:rPr>
        <w:t>Sections</w:t>
      </w:r>
      <w:proofErr w:type="spellEnd"/>
      <w:r>
        <w:rPr>
          <w:color w:val="000000"/>
          <w:sz w:val="28"/>
          <w:szCs w:val="28"/>
        </w:rPr>
        <w:t xml:space="preserve"> 2-4 </w:t>
      </w:r>
      <w:proofErr w:type="spellStart"/>
      <w:r>
        <w:rPr>
          <w:color w:val="000000"/>
          <w:sz w:val="28"/>
          <w:szCs w:val="28"/>
        </w:rPr>
        <w:t>specify</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requirements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normative</w:t>
      </w:r>
      <w:proofErr w:type="spellEnd"/>
      <w:r>
        <w:rPr>
          <w:color w:val="000000"/>
          <w:sz w:val="28"/>
          <w:szCs w:val="28"/>
        </w:rPr>
        <w:t xml:space="preserve"> </w:t>
      </w:r>
      <w:proofErr w:type="spellStart"/>
      <w:r>
        <w:rPr>
          <w:color w:val="000000"/>
          <w:sz w:val="28"/>
          <w:szCs w:val="28"/>
        </w:rPr>
        <w:t>documents</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preparation</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qualifying</w:t>
      </w:r>
      <w:proofErr w:type="spellEnd"/>
      <w:r>
        <w:rPr>
          <w:color w:val="000000"/>
          <w:sz w:val="28"/>
          <w:szCs w:val="28"/>
        </w:rPr>
        <w:t xml:space="preserve"> </w:t>
      </w:r>
      <w:proofErr w:type="spellStart"/>
      <w:r>
        <w:rPr>
          <w:color w:val="000000"/>
          <w:sz w:val="28"/>
          <w:szCs w:val="28"/>
        </w:rPr>
        <w:t>thesis</w:t>
      </w:r>
      <w:proofErr w:type="spellEnd"/>
      <w:r>
        <w:rPr>
          <w:color w:val="000000"/>
          <w:sz w:val="28"/>
          <w:szCs w:val="28"/>
        </w:rPr>
        <w:t xml:space="preserve">, </w:t>
      </w:r>
      <w:proofErr w:type="spellStart"/>
      <w:r>
        <w:rPr>
          <w:color w:val="000000"/>
          <w:sz w:val="28"/>
          <w:szCs w:val="28"/>
        </w:rPr>
        <w:t>illustrations</w:t>
      </w:r>
      <w:proofErr w:type="spellEnd"/>
      <w:r>
        <w:rPr>
          <w:color w:val="000000"/>
          <w:sz w:val="28"/>
          <w:szCs w:val="28"/>
        </w:rPr>
        <w:t xml:space="preserve">, </w:t>
      </w:r>
      <w:proofErr w:type="spellStart"/>
      <w:r>
        <w:rPr>
          <w:color w:val="000000"/>
          <w:sz w:val="28"/>
          <w:szCs w:val="28"/>
        </w:rPr>
        <w:t>tables</w:t>
      </w:r>
      <w:proofErr w:type="spellEnd"/>
      <w:r>
        <w:rPr>
          <w:color w:val="000000"/>
          <w:sz w:val="28"/>
          <w:szCs w:val="28"/>
        </w:rPr>
        <w:t xml:space="preserve">, </w:t>
      </w:r>
      <w:proofErr w:type="spellStart"/>
      <w:r>
        <w:rPr>
          <w:color w:val="000000"/>
          <w:sz w:val="28"/>
          <w:szCs w:val="28"/>
        </w:rPr>
        <w:t>formulas</w:t>
      </w:r>
      <w:proofErr w:type="spellEnd"/>
      <w:r>
        <w:rPr>
          <w:color w:val="000000"/>
          <w:sz w:val="28"/>
          <w:szCs w:val="28"/>
        </w:rPr>
        <w:t xml:space="preserve">, </w:t>
      </w:r>
      <w:proofErr w:type="spellStart"/>
      <w:r>
        <w:rPr>
          <w:color w:val="000000"/>
          <w:sz w:val="28"/>
          <w:szCs w:val="28"/>
        </w:rPr>
        <w:t>list</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references</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schemes</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fifth</w:t>
      </w:r>
      <w:proofErr w:type="spellEnd"/>
      <w:r>
        <w:rPr>
          <w:color w:val="000000"/>
          <w:sz w:val="28"/>
          <w:szCs w:val="28"/>
        </w:rPr>
        <w:t xml:space="preserve"> </w:t>
      </w:r>
      <w:proofErr w:type="spellStart"/>
      <w:r>
        <w:rPr>
          <w:color w:val="000000"/>
          <w:sz w:val="28"/>
          <w:szCs w:val="28"/>
        </w:rPr>
        <w:t>section</w:t>
      </w:r>
      <w:proofErr w:type="spellEnd"/>
      <w:r>
        <w:rPr>
          <w:color w:val="000000"/>
          <w:sz w:val="28"/>
          <w:szCs w:val="28"/>
        </w:rPr>
        <w:t xml:space="preserve"> </w:t>
      </w:r>
      <w:proofErr w:type="spellStart"/>
      <w:r>
        <w:rPr>
          <w:color w:val="000000"/>
          <w:sz w:val="28"/>
          <w:szCs w:val="28"/>
        </w:rPr>
        <w:t>contains</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procedure</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admission</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qualifying</w:t>
      </w:r>
      <w:proofErr w:type="spellEnd"/>
      <w:r>
        <w:rPr>
          <w:color w:val="000000"/>
          <w:sz w:val="28"/>
          <w:szCs w:val="28"/>
        </w:rPr>
        <w:t xml:space="preserve"> </w:t>
      </w:r>
      <w:proofErr w:type="spellStart"/>
      <w:r>
        <w:rPr>
          <w:color w:val="000000"/>
          <w:sz w:val="28"/>
          <w:szCs w:val="28"/>
        </w:rPr>
        <w:t>thesis</w:t>
      </w:r>
      <w:proofErr w:type="spellEnd"/>
      <w:r>
        <w:rPr>
          <w:color w:val="000000"/>
          <w:sz w:val="28"/>
          <w:szCs w:val="28"/>
        </w:rPr>
        <w:t xml:space="preserve"> </w:t>
      </w:r>
      <w:proofErr w:type="spellStart"/>
      <w:r>
        <w:rPr>
          <w:color w:val="000000"/>
          <w:sz w:val="28"/>
          <w:szCs w:val="28"/>
        </w:rPr>
        <w:t>to</w:t>
      </w:r>
      <w:proofErr w:type="spellEnd"/>
      <w:r>
        <w:rPr>
          <w:color w:val="000000"/>
          <w:sz w:val="28"/>
          <w:szCs w:val="28"/>
        </w:rPr>
        <w:t xml:space="preserve"> </w:t>
      </w:r>
      <w:proofErr w:type="spellStart"/>
      <w:r>
        <w:rPr>
          <w:color w:val="000000"/>
          <w:sz w:val="28"/>
          <w:szCs w:val="28"/>
        </w:rPr>
        <w:t>defense</w:t>
      </w:r>
      <w:proofErr w:type="spellEnd"/>
      <w:r>
        <w:rPr>
          <w:color w:val="000000"/>
          <w:sz w:val="28"/>
          <w:szCs w:val="28"/>
        </w:rPr>
        <w:t>.</w:t>
      </w:r>
      <w:r>
        <w:rPr>
          <w:color w:val="000000"/>
          <w:sz w:val="28"/>
          <w:szCs w:val="28"/>
        </w:rPr>
        <w:br/>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guidelines</w:t>
      </w:r>
      <w:proofErr w:type="spellEnd"/>
      <w:r>
        <w:rPr>
          <w:color w:val="000000"/>
          <w:sz w:val="28"/>
          <w:szCs w:val="28"/>
        </w:rPr>
        <w:t xml:space="preserve"> </w:t>
      </w:r>
      <w:proofErr w:type="spellStart"/>
      <w:r>
        <w:rPr>
          <w:color w:val="000000"/>
          <w:sz w:val="28"/>
          <w:szCs w:val="28"/>
        </w:rPr>
        <w:t>are</w:t>
      </w:r>
      <w:proofErr w:type="spellEnd"/>
      <w:r>
        <w:rPr>
          <w:color w:val="000000"/>
          <w:sz w:val="28"/>
          <w:szCs w:val="28"/>
        </w:rPr>
        <w:t xml:space="preserve"> </w:t>
      </w:r>
      <w:proofErr w:type="spellStart"/>
      <w:r>
        <w:rPr>
          <w:color w:val="000000"/>
          <w:sz w:val="28"/>
          <w:szCs w:val="28"/>
        </w:rPr>
        <w:t>executed</w:t>
      </w:r>
      <w:proofErr w:type="spellEnd"/>
      <w:r>
        <w:rPr>
          <w:color w:val="000000"/>
          <w:sz w:val="28"/>
          <w:szCs w:val="28"/>
        </w:rPr>
        <w:t xml:space="preserve"> </w:t>
      </w:r>
      <w:proofErr w:type="spellStart"/>
      <w:r>
        <w:rPr>
          <w:color w:val="000000"/>
          <w:sz w:val="28"/>
          <w:szCs w:val="28"/>
        </w:rPr>
        <w:t>in</w:t>
      </w:r>
      <w:proofErr w:type="spellEnd"/>
      <w:r>
        <w:rPr>
          <w:color w:val="000000"/>
          <w:sz w:val="28"/>
          <w:szCs w:val="28"/>
        </w:rPr>
        <w:t xml:space="preserve"> </w:t>
      </w:r>
      <w:proofErr w:type="spellStart"/>
      <w:r>
        <w:rPr>
          <w:color w:val="000000"/>
          <w:sz w:val="28"/>
          <w:szCs w:val="28"/>
        </w:rPr>
        <w:t>accordance</w:t>
      </w:r>
      <w:proofErr w:type="spellEnd"/>
      <w:r>
        <w:rPr>
          <w:color w:val="000000"/>
          <w:sz w:val="28"/>
          <w:szCs w:val="28"/>
        </w:rPr>
        <w:t xml:space="preserve"> </w:t>
      </w:r>
      <w:proofErr w:type="spellStart"/>
      <w:r>
        <w:rPr>
          <w:color w:val="000000"/>
          <w:sz w:val="28"/>
          <w:szCs w:val="28"/>
        </w:rPr>
        <w:t>with</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requirements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normative</w:t>
      </w:r>
      <w:proofErr w:type="spellEnd"/>
      <w:r>
        <w:rPr>
          <w:color w:val="000000"/>
          <w:sz w:val="28"/>
          <w:szCs w:val="28"/>
        </w:rPr>
        <w:t xml:space="preserve"> </w:t>
      </w:r>
      <w:proofErr w:type="spellStart"/>
      <w:r>
        <w:rPr>
          <w:color w:val="000000"/>
          <w:sz w:val="28"/>
          <w:szCs w:val="28"/>
        </w:rPr>
        <w:t>documents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Igor</w:t>
      </w:r>
      <w:proofErr w:type="spellEnd"/>
      <w:r>
        <w:rPr>
          <w:color w:val="000000"/>
          <w:sz w:val="28"/>
          <w:szCs w:val="28"/>
        </w:rPr>
        <w:t xml:space="preserve"> </w:t>
      </w:r>
      <w:proofErr w:type="spellStart"/>
      <w:r>
        <w:rPr>
          <w:color w:val="000000"/>
          <w:sz w:val="28"/>
          <w:szCs w:val="28"/>
        </w:rPr>
        <w:t>Sikorsky</w:t>
      </w:r>
      <w:proofErr w:type="spellEnd"/>
      <w:r>
        <w:rPr>
          <w:color w:val="000000"/>
          <w:sz w:val="28"/>
          <w:szCs w:val="28"/>
        </w:rPr>
        <w:t xml:space="preserve"> KPI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state</w:t>
      </w:r>
      <w:proofErr w:type="spellEnd"/>
      <w:r>
        <w:rPr>
          <w:color w:val="000000"/>
          <w:sz w:val="28"/>
          <w:szCs w:val="28"/>
        </w:rPr>
        <w:t xml:space="preserve"> </w:t>
      </w:r>
      <w:proofErr w:type="spellStart"/>
      <w:r>
        <w:rPr>
          <w:color w:val="000000"/>
          <w:sz w:val="28"/>
          <w:szCs w:val="28"/>
        </w:rPr>
        <w:t>standards</w:t>
      </w:r>
      <w:proofErr w:type="spellEnd"/>
      <w:r>
        <w:rPr>
          <w:color w:val="000000"/>
          <w:sz w:val="28"/>
          <w:szCs w:val="28"/>
        </w:rPr>
        <w:t xml:space="preserve">. </w:t>
      </w:r>
      <w:proofErr w:type="spellStart"/>
      <w:r>
        <w:rPr>
          <w:color w:val="000000"/>
          <w:sz w:val="28"/>
          <w:szCs w:val="28"/>
        </w:rPr>
        <w:t>It</w:t>
      </w:r>
      <w:proofErr w:type="spellEnd"/>
      <w:r>
        <w:rPr>
          <w:color w:val="000000"/>
          <w:sz w:val="28"/>
          <w:szCs w:val="28"/>
        </w:rPr>
        <w:t xml:space="preserve"> </w:t>
      </w:r>
      <w:proofErr w:type="spellStart"/>
      <w:r>
        <w:rPr>
          <w:color w:val="000000"/>
          <w:sz w:val="28"/>
          <w:szCs w:val="28"/>
        </w:rPr>
        <w:t>is</w:t>
      </w:r>
      <w:proofErr w:type="spellEnd"/>
      <w:r>
        <w:rPr>
          <w:color w:val="000000"/>
          <w:sz w:val="28"/>
          <w:szCs w:val="28"/>
        </w:rPr>
        <w:t xml:space="preserve"> </w:t>
      </w:r>
      <w:proofErr w:type="spellStart"/>
      <w:r>
        <w:rPr>
          <w:color w:val="000000"/>
          <w:sz w:val="28"/>
          <w:szCs w:val="28"/>
        </w:rPr>
        <w:t>recommended</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usage</w:t>
      </w:r>
      <w:proofErr w:type="spellEnd"/>
      <w:r>
        <w:rPr>
          <w:color w:val="000000"/>
          <w:sz w:val="28"/>
          <w:szCs w:val="28"/>
        </w:rPr>
        <w:t xml:space="preserve"> </w:t>
      </w:r>
      <w:proofErr w:type="spellStart"/>
      <w:r>
        <w:rPr>
          <w:color w:val="000000"/>
          <w:sz w:val="28"/>
          <w:szCs w:val="28"/>
        </w:rPr>
        <w:t>by</w:t>
      </w:r>
      <w:proofErr w:type="spellEnd"/>
      <w:r>
        <w:rPr>
          <w:color w:val="000000"/>
          <w:sz w:val="28"/>
          <w:szCs w:val="28"/>
        </w:rPr>
        <w:t xml:space="preserve"> </w:t>
      </w:r>
      <w:proofErr w:type="spellStart"/>
      <w:r>
        <w:rPr>
          <w:color w:val="000000"/>
          <w:sz w:val="28"/>
          <w:szCs w:val="28"/>
        </w:rPr>
        <w:t>students</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Department</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Electronic</w:t>
      </w:r>
      <w:proofErr w:type="spellEnd"/>
      <w:r>
        <w:rPr>
          <w:color w:val="000000"/>
          <w:sz w:val="28"/>
          <w:szCs w:val="28"/>
        </w:rPr>
        <w:t xml:space="preserve"> </w:t>
      </w:r>
      <w:proofErr w:type="spellStart"/>
      <w:r>
        <w:rPr>
          <w:color w:val="000000"/>
          <w:sz w:val="28"/>
          <w:szCs w:val="28"/>
        </w:rPr>
        <w:t>Engineering</w:t>
      </w:r>
      <w:proofErr w:type="spellEnd"/>
      <w:r>
        <w:rPr>
          <w:color w:val="000000"/>
          <w:sz w:val="28"/>
          <w:szCs w:val="28"/>
        </w:rPr>
        <w:t>.</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center"/>
        <w:rPr>
          <w:color w:val="000000"/>
          <w:sz w:val="28"/>
          <w:szCs w:val="28"/>
        </w:rPr>
      </w:pPr>
      <w:r>
        <w:br w:type="page"/>
      </w:r>
      <w:r>
        <w:rPr>
          <w:color w:val="000000"/>
          <w:sz w:val="28"/>
          <w:szCs w:val="28"/>
        </w:rPr>
        <w:lastRenderedPageBreak/>
        <w:t>ЗМІСТ</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sdt>
      <w:sdtPr>
        <w:id w:val="-1655907699"/>
        <w:docPartObj>
          <w:docPartGallery w:val="Table of Contents"/>
          <w:docPartUnique/>
        </w:docPartObj>
      </w:sdtPr>
      <w:sdtContent>
        <w:p w:rsidR="00D81DBB" w:rsidRDefault="00CE3460">
          <w:pPr>
            <w:pBdr>
              <w:top w:val="nil"/>
              <w:left w:val="nil"/>
              <w:bottom w:val="nil"/>
              <w:right w:val="nil"/>
              <w:between w:val="nil"/>
            </w:pBdr>
            <w:tabs>
              <w:tab w:val="right" w:pos="10195"/>
            </w:tabs>
            <w:spacing w:line="360" w:lineRule="auto"/>
            <w:jc w:val="both"/>
            <w:rPr>
              <w:rFonts w:ascii="Calibri" w:eastAsia="Calibri" w:hAnsi="Calibri" w:cs="Calibri"/>
              <w:color w:val="000000"/>
              <w:sz w:val="22"/>
              <w:szCs w:val="22"/>
            </w:rPr>
          </w:pPr>
          <w:r>
            <w:fldChar w:fldCharType="begin"/>
          </w:r>
          <w:r>
            <w:instrText xml:space="preserve"> TOC \h \u \z </w:instrText>
          </w:r>
          <w:r>
            <w:fldChar w:fldCharType="separate"/>
          </w:r>
          <w:hyperlink w:anchor="_gjdgxs">
            <w:r>
              <w:rPr>
                <w:smallCaps/>
                <w:color w:val="0000FF"/>
                <w:sz w:val="28"/>
                <w:szCs w:val="28"/>
                <w:u w:val="single"/>
              </w:rPr>
              <w:t>СКОРОЧЕННЯ ТА УМОВНІ ПОЗНАКИ</w:t>
            </w:r>
          </w:hyperlink>
          <w:hyperlink w:anchor="_gjdgxs">
            <w:r>
              <w:rPr>
                <w:smallCaps/>
                <w:color w:val="000000"/>
                <w:sz w:val="28"/>
                <w:szCs w:val="28"/>
              </w:rPr>
              <w:tab/>
              <w:t>6</w:t>
            </w:r>
          </w:hyperlink>
        </w:p>
        <w:p w:rsidR="00D81DBB" w:rsidRDefault="000074AE">
          <w:pPr>
            <w:pBdr>
              <w:top w:val="nil"/>
              <w:left w:val="nil"/>
              <w:bottom w:val="nil"/>
              <w:right w:val="nil"/>
              <w:between w:val="nil"/>
            </w:pBdr>
            <w:tabs>
              <w:tab w:val="right" w:pos="10195"/>
            </w:tabs>
            <w:spacing w:line="360" w:lineRule="auto"/>
            <w:jc w:val="both"/>
            <w:rPr>
              <w:rFonts w:ascii="Calibri" w:eastAsia="Calibri" w:hAnsi="Calibri" w:cs="Calibri"/>
              <w:color w:val="000000"/>
              <w:sz w:val="22"/>
              <w:szCs w:val="22"/>
            </w:rPr>
          </w:pPr>
          <w:hyperlink w:anchor="_30j0zll">
            <w:r w:rsidR="00CE3460">
              <w:rPr>
                <w:smallCaps/>
                <w:color w:val="0000FF"/>
                <w:sz w:val="28"/>
                <w:szCs w:val="28"/>
                <w:u w:val="single"/>
              </w:rPr>
              <w:t>ВСТУП</w:t>
            </w:r>
          </w:hyperlink>
          <w:hyperlink w:anchor="_30j0zll">
            <w:r w:rsidR="00CE3460">
              <w:rPr>
                <w:smallCaps/>
                <w:color w:val="000000"/>
                <w:sz w:val="28"/>
                <w:szCs w:val="28"/>
              </w:rPr>
              <w:tab/>
              <w:t>7</w:t>
            </w:r>
          </w:hyperlink>
        </w:p>
        <w:p w:rsidR="00D81DBB" w:rsidRDefault="000074AE">
          <w:pPr>
            <w:pBdr>
              <w:top w:val="nil"/>
              <w:left w:val="nil"/>
              <w:bottom w:val="nil"/>
              <w:right w:val="nil"/>
              <w:between w:val="nil"/>
            </w:pBdr>
            <w:tabs>
              <w:tab w:val="right" w:pos="10195"/>
            </w:tabs>
            <w:spacing w:line="360" w:lineRule="auto"/>
            <w:jc w:val="both"/>
            <w:rPr>
              <w:rFonts w:ascii="Calibri" w:eastAsia="Calibri" w:hAnsi="Calibri" w:cs="Calibri"/>
              <w:color w:val="000000"/>
              <w:sz w:val="22"/>
              <w:szCs w:val="22"/>
            </w:rPr>
          </w:pPr>
          <w:hyperlink w:anchor="_1fob9te">
            <w:r w:rsidR="00CE3460">
              <w:rPr>
                <w:smallCaps/>
                <w:color w:val="0000FF"/>
                <w:sz w:val="28"/>
                <w:szCs w:val="28"/>
                <w:u w:val="single"/>
              </w:rPr>
              <w:t>1 ЗАГАЛЬНІ ПОЛОЖЕННЯ</w:t>
            </w:r>
          </w:hyperlink>
          <w:hyperlink w:anchor="_1fob9te">
            <w:r w:rsidR="00CE3460">
              <w:rPr>
                <w:smallCaps/>
                <w:color w:val="000000"/>
                <w:sz w:val="28"/>
                <w:szCs w:val="28"/>
              </w:rPr>
              <w:tab/>
              <w:t>8</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3znysh7">
            <w:r w:rsidR="00CE3460">
              <w:rPr>
                <w:color w:val="0000FF"/>
                <w:sz w:val="28"/>
                <w:szCs w:val="28"/>
                <w:u w:val="single"/>
              </w:rPr>
              <w:t>1.1 Нормативні документи, що унормовують підготовку кваліфікаційних робіт</w:t>
            </w:r>
          </w:hyperlink>
          <w:hyperlink w:anchor="_3znysh7">
            <w:r w:rsidR="00CE3460">
              <w:rPr>
                <w:color w:val="000000"/>
                <w:sz w:val="28"/>
                <w:szCs w:val="28"/>
              </w:rPr>
              <w:tab/>
              <w:t>8</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2et92p0">
            <w:r w:rsidR="00CE3460">
              <w:rPr>
                <w:color w:val="0000FF"/>
                <w:sz w:val="28"/>
                <w:szCs w:val="28"/>
                <w:u w:val="single"/>
              </w:rPr>
              <w:t>1.2 Вибір теми кваліфікаційних робіт</w:t>
            </w:r>
          </w:hyperlink>
          <w:hyperlink w:anchor="_2et92p0">
            <w:r w:rsidR="00CE3460">
              <w:rPr>
                <w:color w:val="000000"/>
                <w:sz w:val="28"/>
                <w:szCs w:val="28"/>
              </w:rPr>
              <w:tab/>
              <w:t>8</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tyjcwt">
            <w:r w:rsidR="00CE3460">
              <w:rPr>
                <w:color w:val="0000FF"/>
                <w:sz w:val="28"/>
                <w:szCs w:val="28"/>
                <w:u w:val="single"/>
              </w:rPr>
              <w:t>1.3 Видача завдання на кваліфікаційну роботу</w:t>
            </w:r>
          </w:hyperlink>
          <w:hyperlink w:anchor="_tyjcwt">
            <w:r w:rsidR="00CE3460">
              <w:rPr>
                <w:color w:val="000000"/>
                <w:sz w:val="28"/>
                <w:szCs w:val="28"/>
              </w:rPr>
              <w:tab/>
              <w:t>8</w:t>
            </w:r>
          </w:hyperlink>
        </w:p>
        <w:p w:rsidR="00D81DBB" w:rsidRDefault="000074AE">
          <w:pPr>
            <w:pBdr>
              <w:top w:val="nil"/>
              <w:left w:val="nil"/>
              <w:bottom w:val="nil"/>
              <w:right w:val="nil"/>
              <w:between w:val="nil"/>
            </w:pBdr>
            <w:tabs>
              <w:tab w:val="right" w:pos="10195"/>
            </w:tabs>
            <w:spacing w:line="360" w:lineRule="auto"/>
            <w:jc w:val="both"/>
            <w:rPr>
              <w:rFonts w:ascii="Calibri" w:eastAsia="Calibri" w:hAnsi="Calibri" w:cs="Calibri"/>
              <w:color w:val="000000"/>
              <w:sz w:val="22"/>
              <w:szCs w:val="22"/>
            </w:rPr>
          </w:pPr>
          <w:hyperlink w:anchor="_3dy6vkm">
            <w:r w:rsidR="00CE3460">
              <w:rPr>
                <w:smallCaps/>
                <w:color w:val="0000FF"/>
                <w:sz w:val="28"/>
                <w:szCs w:val="28"/>
                <w:u w:val="single"/>
              </w:rPr>
              <w:t>2 СТРУКТУРА ТА ОБСЯГ ДИПЛОМНОЇ РОБОТИ БАКАЛАВРА ТА МАГІСТЕРСЬКОЇ ДИСЕРТАЦІЇ</w:t>
            </w:r>
          </w:hyperlink>
          <w:hyperlink w:anchor="_3dy6vkm">
            <w:r w:rsidR="00CE3460">
              <w:rPr>
                <w:smallCaps/>
                <w:color w:val="000000"/>
                <w:sz w:val="28"/>
                <w:szCs w:val="28"/>
              </w:rPr>
              <w:tab/>
              <w:t>10</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1t3h5sf">
            <w:r w:rsidR="00CE3460">
              <w:rPr>
                <w:color w:val="0000FF"/>
                <w:sz w:val="28"/>
                <w:szCs w:val="28"/>
                <w:u w:val="single"/>
              </w:rPr>
              <w:t>2.1 Обсяг та мова пояснювальної записки</w:t>
            </w:r>
          </w:hyperlink>
          <w:hyperlink w:anchor="_1t3h5sf">
            <w:r w:rsidR="00CE3460">
              <w:rPr>
                <w:color w:val="000000"/>
                <w:sz w:val="28"/>
                <w:szCs w:val="28"/>
              </w:rPr>
              <w:tab/>
              <w:t>10</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4d34og8">
            <w:r w:rsidR="00CE3460">
              <w:rPr>
                <w:color w:val="0000FF"/>
                <w:sz w:val="28"/>
                <w:szCs w:val="28"/>
                <w:u w:val="single"/>
              </w:rPr>
              <w:t>2.2 Складові частини пояснювальної записки</w:t>
            </w:r>
          </w:hyperlink>
          <w:hyperlink w:anchor="_4d34og8">
            <w:r w:rsidR="00CE3460">
              <w:rPr>
                <w:color w:val="000000"/>
                <w:sz w:val="28"/>
                <w:szCs w:val="28"/>
              </w:rPr>
              <w:tab/>
              <w:t>10</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2s8eyo1">
            <w:r w:rsidR="00CE3460">
              <w:rPr>
                <w:color w:val="0000FF"/>
                <w:sz w:val="28"/>
                <w:szCs w:val="28"/>
                <w:u w:val="single"/>
              </w:rPr>
              <w:t>2.3 Вимоги до рефератів кваліфікаційних робіт</w:t>
            </w:r>
          </w:hyperlink>
          <w:hyperlink w:anchor="_2s8eyo1">
            <w:r w:rsidR="00CE3460">
              <w:rPr>
                <w:color w:val="000000"/>
                <w:sz w:val="28"/>
                <w:szCs w:val="28"/>
              </w:rPr>
              <w:tab/>
              <w:t>11</w:t>
            </w:r>
          </w:hyperlink>
        </w:p>
        <w:p w:rsidR="00D81DBB" w:rsidRDefault="000074AE">
          <w:pPr>
            <w:pBdr>
              <w:top w:val="nil"/>
              <w:left w:val="nil"/>
              <w:bottom w:val="nil"/>
              <w:right w:val="nil"/>
              <w:between w:val="nil"/>
            </w:pBdr>
            <w:tabs>
              <w:tab w:val="right" w:pos="10195"/>
            </w:tabs>
            <w:spacing w:line="360" w:lineRule="auto"/>
            <w:jc w:val="both"/>
            <w:rPr>
              <w:rFonts w:ascii="Calibri" w:eastAsia="Calibri" w:hAnsi="Calibri" w:cs="Calibri"/>
              <w:color w:val="000000"/>
              <w:sz w:val="22"/>
              <w:szCs w:val="22"/>
            </w:rPr>
          </w:pPr>
          <w:hyperlink w:anchor="_17dp8vu">
            <w:r w:rsidR="00CE3460">
              <w:rPr>
                <w:smallCaps/>
                <w:color w:val="0000FF"/>
                <w:sz w:val="28"/>
                <w:szCs w:val="28"/>
                <w:u w:val="single"/>
              </w:rPr>
              <w:t>3 ВИМОГИ ДО ОФОРМЛЕННЯ ТЕКСТУ ПОЯСНЮВАЛЬНОЇ ЗАПИСКИ</w:t>
            </w:r>
          </w:hyperlink>
          <w:hyperlink w:anchor="_17dp8vu">
            <w:r w:rsidR="00CE3460">
              <w:rPr>
                <w:smallCaps/>
                <w:color w:val="000000"/>
                <w:sz w:val="28"/>
                <w:szCs w:val="28"/>
              </w:rPr>
              <w:tab/>
              <w:t>12</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3rdcrjn">
            <w:r w:rsidR="00CE3460">
              <w:rPr>
                <w:color w:val="0000FF"/>
                <w:sz w:val="28"/>
                <w:szCs w:val="28"/>
                <w:u w:val="single"/>
              </w:rPr>
              <w:t>3.1 Загальні вимоги</w:t>
            </w:r>
          </w:hyperlink>
          <w:hyperlink w:anchor="_3rdcrjn">
            <w:r w:rsidR="00CE3460">
              <w:rPr>
                <w:color w:val="000000"/>
                <w:sz w:val="28"/>
                <w:szCs w:val="28"/>
              </w:rPr>
              <w:tab/>
              <w:t>12</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26in1rg">
            <w:r w:rsidR="00CE3460">
              <w:rPr>
                <w:color w:val="0000FF"/>
                <w:sz w:val="28"/>
                <w:szCs w:val="28"/>
                <w:u w:val="single"/>
              </w:rPr>
              <w:t>3.1.1 Текст пояснювальної записки</w:t>
            </w:r>
          </w:hyperlink>
          <w:hyperlink w:anchor="_26in1rg">
            <w:r w:rsidR="00CE3460">
              <w:rPr>
                <w:color w:val="000000"/>
                <w:sz w:val="28"/>
                <w:szCs w:val="28"/>
              </w:rPr>
              <w:tab/>
              <w:t>12</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lnxbz9">
            <w:r w:rsidR="00CE3460">
              <w:rPr>
                <w:color w:val="0000FF"/>
                <w:sz w:val="28"/>
                <w:szCs w:val="28"/>
                <w:u w:val="single"/>
              </w:rPr>
              <w:t>3.1.2 Структурний поділ пояснювальної записки</w:t>
            </w:r>
          </w:hyperlink>
          <w:hyperlink w:anchor="_lnxbz9">
            <w:r w:rsidR="00CE3460">
              <w:rPr>
                <w:color w:val="000000"/>
                <w:sz w:val="28"/>
                <w:szCs w:val="28"/>
              </w:rPr>
              <w:tab/>
              <w:t>12</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35nkun2">
            <w:r w:rsidR="00CE3460">
              <w:rPr>
                <w:color w:val="0000FF"/>
                <w:sz w:val="28"/>
                <w:szCs w:val="28"/>
                <w:u w:val="single"/>
              </w:rPr>
              <w:t>3.2 Оформлення структурних елементів пояснювальної записки</w:t>
            </w:r>
          </w:hyperlink>
          <w:hyperlink w:anchor="_35nkun2">
            <w:r w:rsidR="00CE3460">
              <w:rPr>
                <w:color w:val="000000"/>
                <w:sz w:val="28"/>
                <w:szCs w:val="28"/>
              </w:rPr>
              <w:tab/>
              <w:t>13</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1ksv4uv">
            <w:r w:rsidR="00CE3460">
              <w:rPr>
                <w:color w:val="0000FF"/>
                <w:sz w:val="28"/>
                <w:szCs w:val="28"/>
                <w:u w:val="single"/>
              </w:rPr>
              <w:t>3.3 Нумерація сторінок та частин у пояснювальній записці</w:t>
            </w:r>
          </w:hyperlink>
          <w:hyperlink w:anchor="_1ksv4uv">
            <w:r w:rsidR="00CE3460">
              <w:rPr>
                <w:color w:val="000000"/>
                <w:sz w:val="28"/>
                <w:szCs w:val="28"/>
              </w:rPr>
              <w:tab/>
              <w:t>14</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44sinio">
            <w:r w:rsidR="00CE3460">
              <w:rPr>
                <w:color w:val="0000FF"/>
                <w:sz w:val="28"/>
                <w:szCs w:val="28"/>
                <w:u w:val="single"/>
              </w:rPr>
              <w:t>3.4 Ілюстрації</w:t>
            </w:r>
          </w:hyperlink>
          <w:hyperlink w:anchor="_44sinio">
            <w:r w:rsidR="00CE3460">
              <w:rPr>
                <w:color w:val="000000"/>
                <w:sz w:val="28"/>
                <w:szCs w:val="28"/>
              </w:rPr>
              <w:tab/>
              <w:t>15</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z337ya">
            <w:r w:rsidR="00CE3460">
              <w:rPr>
                <w:color w:val="0000FF"/>
                <w:sz w:val="28"/>
                <w:szCs w:val="28"/>
                <w:u w:val="single"/>
              </w:rPr>
              <w:t>3.5 Таблиці</w:t>
            </w:r>
          </w:hyperlink>
          <w:hyperlink w:anchor="_z337ya">
            <w:r w:rsidR="00CE3460">
              <w:rPr>
                <w:color w:val="000000"/>
                <w:sz w:val="28"/>
                <w:szCs w:val="28"/>
              </w:rPr>
              <w:tab/>
              <w:t>24</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3j2qqm3">
            <w:r w:rsidR="00CE3460">
              <w:rPr>
                <w:color w:val="0000FF"/>
                <w:sz w:val="28"/>
                <w:szCs w:val="28"/>
                <w:u w:val="single"/>
              </w:rPr>
              <w:t>3.6 Формули та рівняння</w:t>
            </w:r>
          </w:hyperlink>
          <w:hyperlink w:anchor="_3j2qqm3">
            <w:r w:rsidR="00CE3460">
              <w:rPr>
                <w:color w:val="000000"/>
                <w:sz w:val="28"/>
                <w:szCs w:val="28"/>
              </w:rPr>
              <w:tab/>
              <w:t>26</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1y810tw">
            <w:r w:rsidR="00CE3460">
              <w:rPr>
                <w:color w:val="0000FF"/>
                <w:sz w:val="28"/>
                <w:szCs w:val="28"/>
                <w:u w:val="single"/>
              </w:rPr>
              <w:t>3.6.1 Формули, на які є посилання</w:t>
            </w:r>
          </w:hyperlink>
          <w:hyperlink w:anchor="_1y810tw">
            <w:r w:rsidR="00CE3460">
              <w:rPr>
                <w:color w:val="000000"/>
                <w:sz w:val="28"/>
                <w:szCs w:val="28"/>
              </w:rPr>
              <w:tab/>
              <w:t>26</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4i7ojhp">
            <w:r w:rsidR="00CE3460">
              <w:rPr>
                <w:color w:val="0000FF"/>
                <w:sz w:val="28"/>
                <w:szCs w:val="28"/>
                <w:u w:val="single"/>
              </w:rPr>
              <w:t>3.6.2 Формули, на які немає посилань</w:t>
            </w:r>
          </w:hyperlink>
          <w:hyperlink w:anchor="_4i7ojhp">
            <w:r w:rsidR="00CE3460">
              <w:rPr>
                <w:color w:val="000000"/>
                <w:sz w:val="28"/>
                <w:szCs w:val="28"/>
              </w:rPr>
              <w:tab/>
              <w:t>28</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2xcytpi">
            <w:r w:rsidR="00CE3460">
              <w:rPr>
                <w:color w:val="0000FF"/>
                <w:sz w:val="28"/>
                <w:szCs w:val="28"/>
                <w:u w:val="single"/>
              </w:rPr>
              <w:t>3.7 Посилання</w:t>
            </w:r>
          </w:hyperlink>
          <w:hyperlink w:anchor="_2xcytpi">
            <w:r w:rsidR="00CE3460">
              <w:rPr>
                <w:color w:val="000000"/>
                <w:sz w:val="28"/>
                <w:szCs w:val="28"/>
              </w:rPr>
              <w:tab/>
              <w:t>29</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1ci93xb">
            <w:r w:rsidR="00CE3460">
              <w:rPr>
                <w:color w:val="0000FF"/>
                <w:sz w:val="28"/>
                <w:szCs w:val="28"/>
                <w:u w:val="single"/>
              </w:rPr>
              <w:t>3.8 Скорочення та умовні познаки</w:t>
            </w:r>
          </w:hyperlink>
          <w:hyperlink w:anchor="_1ci93xb">
            <w:r w:rsidR="00CE3460">
              <w:rPr>
                <w:color w:val="000000"/>
                <w:sz w:val="28"/>
                <w:szCs w:val="28"/>
              </w:rPr>
              <w:tab/>
              <w:t>29</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3whwml4">
            <w:r w:rsidR="00CE3460">
              <w:rPr>
                <w:color w:val="0000FF"/>
                <w:sz w:val="28"/>
                <w:szCs w:val="28"/>
                <w:u w:val="single"/>
              </w:rPr>
              <w:t>3.9 Правила написання одиниць, їх позначень і найменувань</w:t>
            </w:r>
          </w:hyperlink>
          <w:hyperlink w:anchor="_3whwml4">
            <w:r w:rsidR="00CE3460">
              <w:rPr>
                <w:color w:val="000000"/>
                <w:sz w:val="28"/>
                <w:szCs w:val="28"/>
              </w:rPr>
              <w:tab/>
              <w:t>30</w:t>
            </w:r>
          </w:hyperlink>
        </w:p>
        <w:p w:rsidR="00D81DBB" w:rsidRDefault="000074AE">
          <w:pPr>
            <w:pBdr>
              <w:top w:val="nil"/>
              <w:left w:val="nil"/>
              <w:bottom w:val="nil"/>
              <w:right w:val="nil"/>
              <w:between w:val="nil"/>
            </w:pBdr>
            <w:tabs>
              <w:tab w:val="right" w:pos="10195"/>
            </w:tabs>
            <w:spacing w:line="360" w:lineRule="auto"/>
            <w:jc w:val="both"/>
            <w:rPr>
              <w:rFonts w:ascii="Calibri" w:eastAsia="Calibri" w:hAnsi="Calibri" w:cs="Calibri"/>
              <w:color w:val="000000"/>
              <w:sz w:val="22"/>
              <w:szCs w:val="22"/>
            </w:rPr>
          </w:pPr>
          <w:hyperlink w:anchor="_2bn6wsx">
            <w:r w:rsidR="00CE3460">
              <w:rPr>
                <w:smallCaps/>
                <w:color w:val="0000FF"/>
                <w:sz w:val="28"/>
                <w:szCs w:val="28"/>
                <w:u w:val="single"/>
              </w:rPr>
              <w:t>4 ВИКОНАННЯ СХЕМ</w:t>
            </w:r>
          </w:hyperlink>
          <w:hyperlink w:anchor="_2bn6wsx">
            <w:r w:rsidR="00CE3460">
              <w:rPr>
                <w:smallCaps/>
                <w:color w:val="000000"/>
                <w:sz w:val="28"/>
                <w:szCs w:val="28"/>
              </w:rPr>
              <w:tab/>
              <w:t>36</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qsh70q">
            <w:r w:rsidR="00CE3460">
              <w:rPr>
                <w:color w:val="0000FF"/>
                <w:sz w:val="28"/>
                <w:szCs w:val="28"/>
                <w:u w:val="single"/>
              </w:rPr>
              <w:t>4.1 Загальні правила</w:t>
            </w:r>
          </w:hyperlink>
          <w:hyperlink w:anchor="_qsh70q">
            <w:r w:rsidR="00CE3460">
              <w:rPr>
                <w:color w:val="000000"/>
                <w:sz w:val="28"/>
                <w:szCs w:val="28"/>
              </w:rPr>
              <w:tab/>
              <w:t>36</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3as4poj">
            <w:r w:rsidR="00CE3460">
              <w:rPr>
                <w:color w:val="0000FF"/>
                <w:sz w:val="28"/>
                <w:szCs w:val="28"/>
                <w:u w:val="single"/>
              </w:rPr>
              <w:t>4.2 Позначення схем</w:t>
            </w:r>
          </w:hyperlink>
          <w:hyperlink w:anchor="_3as4poj">
            <w:r w:rsidR="00CE3460">
              <w:rPr>
                <w:color w:val="000000"/>
                <w:sz w:val="28"/>
                <w:szCs w:val="28"/>
              </w:rPr>
              <w:tab/>
              <w:t>37</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1pxezwc">
            <w:r w:rsidR="00CE3460">
              <w:rPr>
                <w:color w:val="0000FF"/>
                <w:sz w:val="28"/>
                <w:szCs w:val="28"/>
                <w:u w:val="single"/>
              </w:rPr>
              <w:t>4.3 Типи схем</w:t>
            </w:r>
          </w:hyperlink>
          <w:hyperlink w:anchor="_1pxezwc">
            <w:r w:rsidR="00CE3460">
              <w:rPr>
                <w:color w:val="000000"/>
                <w:sz w:val="28"/>
                <w:szCs w:val="28"/>
              </w:rPr>
              <w:tab/>
              <w:t>37</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49x2ik5">
            <w:r w:rsidR="00CE3460">
              <w:rPr>
                <w:color w:val="0000FF"/>
                <w:sz w:val="28"/>
                <w:szCs w:val="28"/>
                <w:u w:val="single"/>
              </w:rPr>
              <w:t>4.4 Перелік елементів</w:t>
            </w:r>
          </w:hyperlink>
          <w:hyperlink w:anchor="_49x2ik5">
            <w:r w:rsidR="00CE3460">
              <w:rPr>
                <w:color w:val="000000"/>
                <w:sz w:val="28"/>
                <w:szCs w:val="28"/>
              </w:rPr>
              <w:tab/>
              <w:t>40</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2p2csry">
            <w:r w:rsidR="00CE3460">
              <w:rPr>
                <w:color w:val="0000FF"/>
                <w:sz w:val="28"/>
                <w:szCs w:val="28"/>
                <w:u w:val="single"/>
              </w:rPr>
              <w:t>4.5 Графічні позначення елементів схем</w:t>
            </w:r>
          </w:hyperlink>
          <w:hyperlink w:anchor="_2p2csry">
            <w:r w:rsidR="00CE3460">
              <w:rPr>
                <w:color w:val="000000"/>
                <w:sz w:val="28"/>
                <w:szCs w:val="28"/>
              </w:rPr>
              <w:tab/>
              <w:t>42</w:t>
            </w:r>
          </w:hyperlink>
        </w:p>
        <w:p w:rsidR="00D81DBB" w:rsidRDefault="000074AE">
          <w:pPr>
            <w:pBdr>
              <w:top w:val="nil"/>
              <w:left w:val="nil"/>
              <w:bottom w:val="nil"/>
              <w:right w:val="nil"/>
              <w:between w:val="nil"/>
            </w:pBdr>
            <w:tabs>
              <w:tab w:val="right" w:pos="10195"/>
            </w:tabs>
            <w:spacing w:line="360" w:lineRule="auto"/>
            <w:jc w:val="both"/>
            <w:rPr>
              <w:rFonts w:ascii="Calibri" w:eastAsia="Calibri" w:hAnsi="Calibri" w:cs="Calibri"/>
              <w:color w:val="000000"/>
              <w:sz w:val="22"/>
              <w:szCs w:val="22"/>
            </w:rPr>
          </w:pPr>
          <w:hyperlink w:anchor="_147n2zr">
            <w:r w:rsidR="00CE3460">
              <w:rPr>
                <w:smallCaps/>
                <w:color w:val="0000FF"/>
                <w:sz w:val="28"/>
                <w:szCs w:val="28"/>
                <w:u w:val="single"/>
              </w:rPr>
              <w:t>5 ЗАХИСТ КВАЛІФІКАЦІЙНИХ РОБІТ</w:t>
            </w:r>
          </w:hyperlink>
          <w:hyperlink w:anchor="_147n2zr">
            <w:r w:rsidR="00CE3460">
              <w:rPr>
                <w:smallCaps/>
                <w:color w:val="000000"/>
                <w:sz w:val="28"/>
                <w:szCs w:val="28"/>
              </w:rPr>
              <w:tab/>
              <w:t>44</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3o7alnk">
            <w:r w:rsidR="00CE3460">
              <w:rPr>
                <w:color w:val="0000FF"/>
                <w:sz w:val="28"/>
                <w:szCs w:val="28"/>
                <w:u w:val="single"/>
              </w:rPr>
              <w:t>5.1 Етапи допуску кваліфікаційних робіт до захисту</w:t>
            </w:r>
          </w:hyperlink>
          <w:hyperlink w:anchor="_3o7alnk">
            <w:r w:rsidR="00CE3460">
              <w:rPr>
                <w:color w:val="000000"/>
                <w:sz w:val="28"/>
                <w:szCs w:val="28"/>
              </w:rPr>
              <w:tab/>
              <w:t>44</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23ckvvd">
            <w:r w:rsidR="00CE3460">
              <w:rPr>
                <w:color w:val="0000FF"/>
                <w:sz w:val="28"/>
                <w:szCs w:val="28"/>
                <w:u w:val="single"/>
              </w:rPr>
              <w:t>5.2 Вимоги до доповіді та ілюстративного матеріалу на захисті</w:t>
            </w:r>
          </w:hyperlink>
          <w:hyperlink w:anchor="_23ckvvd">
            <w:r w:rsidR="00CE3460">
              <w:rPr>
                <w:color w:val="000000"/>
                <w:sz w:val="28"/>
                <w:szCs w:val="28"/>
              </w:rPr>
              <w:tab/>
              <w:t>45</w:t>
            </w:r>
          </w:hyperlink>
        </w:p>
        <w:p w:rsidR="00D81DBB" w:rsidRDefault="000074AE">
          <w:pPr>
            <w:pBdr>
              <w:top w:val="nil"/>
              <w:left w:val="nil"/>
              <w:bottom w:val="nil"/>
              <w:right w:val="nil"/>
              <w:between w:val="nil"/>
            </w:pBdr>
            <w:tabs>
              <w:tab w:val="right" w:pos="10195"/>
            </w:tabs>
            <w:spacing w:line="360" w:lineRule="auto"/>
            <w:jc w:val="both"/>
            <w:rPr>
              <w:rFonts w:ascii="Calibri" w:eastAsia="Calibri" w:hAnsi="Calibri" w:cs="Calibri"/>
              <w:color w:val="000000"/>
              <w:sz w:val="22"/>
              <w:szCs w:val="22"/>
            </w:rPr>
          </w:pPr>
          <w:hyperlink w:anchor="_ihv636">
            <w:r w:rsidR="00CE3460">
              <w:rPr>
                <w:smallCaps/>
                <w:color w:val="0000FF"/>
                <w:sz w:val="28"/>
                <w:szCs w:val="28"/>
                <w:u w:val="single"/>
              </w:rPr>
              <w:t>ВИСНОВКИ</w:t>
            </w:r>
          </w:hyperlink>
          <w:hyperlink w:anchor="_ihv636">
            <w:r w:rsidR="00CE3460">
              <w:rPr>
                <w:smallCaps/>
                <w:color w:val="000000"/>
                <w:sz w:val="28"/>
                <w:szCs w:val="28"/>
              </w:rPr>
              <w:tab/>
              <w:t>47</w:t>
            </w:r>
          </w:hyperlink>
        </w:p>
        <w:p w:rsidR="00D81DBB" w:rsidRDefault="000074AE">
          <w:pPr>
            <w:pBdr>
              <w:top w:val="nil"/>
              <w:left w:val="nil"/>
              <w:bottom w:val="nil"/>
              <w:right w:val="nil"/>
              <w:between w:val="nil"/>
            </w:pBdr>
            <w:tabs>
              <w:tab w:val="right" w:pos="10195"/>
            </w:tabs>
            <w:spacing w:line="360" w:lineRule="auto"/>
            <w:jc w:val="both"/>
            <w:rPr>
              <w:rFonts w:ascii="Calibri" w:eastAsia="Calibri" w:hAnsi="Calibri" w:cs="Calibri"/>
              <w:color w:val="000000"/>
              <w:sz w:val="22"/>
              <w:szCs w:val="22"/>
            </w:rPr>
          </w:pPr>
          <w:hyperlink w:anchor="_32hioqz">
            <w:r w:rsidR="00CE3460">
              <w:rPr>
                <w:smallCaps/>
                <w:color w:val="0000FF"/>
                <w:sz w:val="28"/>
                <w:szCs w:val="28"/>
                <w:u w:val="single"/>
              </w:rPr>
              <w:t>ПЕРЕЛІК ДЖЕРЕЛ ПОСИЛАННЯ</w:t>
            </w:r>
          </w:hyperlink>
          <w:hyperlink w:anchor="_32hioqz">
            <w:r w:rsidR="00CE3460">
              <w:rPr>
                <w:smallCaps/>
                <w:color w:val="000000"/>
                <w:sz w:val="28"/>
                <w:szCs w:val="28"/>
              </w:rPr>
              <w:tab/>
              <w:t>48</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1hmsyys">
            <w:r w:rsidR="00CE3460">
              <w:rPr>
                <w:color w:val="0000FF"/>
                <w:sz w:val="28"/>
                <w:szCs w:val="28"/>
                <w:u w:val="single"/>
              </w:rPr>
              <w:t>Додаток А</w:t>
            </w:r>
          </w:hyperlink>
          <w:hyperlink w:anchor="_1hmsyys">
            <w:r w:rsidR="00CE3460">
              <w:rPr>
                <w:color w:val="000000"/>
                <w:sz w:val="28"/>
                <w:szCs w:val="28"/>
              </w:rPr>
              <w:tab/>
              <w:t>49</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41mghml">
            <w:r w:rsidR="00CE3460">
              <w:rPr>
                <w:color w:val="0000FF"/>
                <w:sz w:val="28"/>
                <w:szCs w:val="28"/>
                <w:u w:val="single"/>
              </w:rPr>
              <w:t>Додаток Б</w:t>
            </w:r>
          </w:hyperlink>
          <w:hyperlink w:anchor="_41mghml">
            <w:r w:rsidR="00CE3460">
              <w:rPr>
                <w:color w:val="000000"/>
                <w:sz w:val="28"/>
                <w:szCs w:val="28"/>
              </w:rPr>
              <w:tab/>
              <w:t>52</w:t>
            </w:r>
          </w:hyperlink>
        </w:p>
        <w:p w:rsidR="00D81DBB" w:rsidRDefault="000074AE">
          <w:pPr>
            <w:pBdr>
              <w:top w:val="nil"/>
              <w:left w:val="nil"/>
              <w:bottom w:val="nil"/>
              <w:right w:val="nil"/>
              <w:between w:val="nil"/>
            </w:pBdr>
            <w:tabs>
              <w:tab w:val="right" w:pos="10195"/>
            </w:tabs>
            <w:spacing w:line="360" w:lineRule="auto"/>
            <w:ind w:firstLine="709"/>
            <w:jc w:val="both"/>
            <w:rPr>
              <w:rFonts w:ascii="Calibri" w:eastAsia="Calibri" w:hAnsi="Calibri" w:cs="Calibri"/>
              <w:color w:val="000000"/>
              <w:sz w:val="22"/>
              <w:szCs w:val="22"/>
            </w:rPr>
          </w:pPr>
          <w:hyperlink w:anchor="_2grqrue">
            <w:r w:rsidR="00CE3460">
              <w:rPr>
                <w:color w:val="0000FF"/>
                <w:sz w:val="28"/>
                <w:szCs w:val="28"/>
                <w:u w:val="single"/>
              </w:rPr>
              <w:t>Додаток В</w:t>
            </w:r>
          </w:hyperlink>
          <w:hyperlink w:anchor="_2grqrue">
            <w:r w:rsidR="00CE3460">
              <w:rPr>
                <w:color w:val="000000"/>
                <w:sz w:val="28"/>
                <w:szCs w:val="28"/>
              </w:rPr>
              <w:tab/>
              <w:t>55</w:t>
            </w:r>
          </w:hyperlink>
          <w:r w:rsidR="00CE3460">
            <w:fldChar w:fldCharType="end"/>
          </w:r>
        </w:p>
      </w:sdtContent>
    </w:sdt>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bookmarkStart w:id="0" w:name="_gjdgxs" w:colFirst="0" w:colLast="0"/>
      <w:bookmarkEnd w:id="0"/>
      <w:r>
        <w:br w:type="page"/>
      </w:r>
    </w:p>
    <w:p w:rsidR="00D81DBB" w:rsidRDefault="00CE3460">
      <w:pPr>
        <w:keepNext/>
        <w:pBdr>
          <w:top w:val="nil"/>
          <w:left w:val="nil"/>
          <w:bottom w:val="nil"/>
          <w:right w:val="nil"/>
          <w:between w:val="nil"/>
        </w:pBdr>
        <w:spacing w:line="360" w:lineRule="auto"/>
        <w:jc w:val="center"/>
        <w:rPr>
          <w:smallCaps/>
          <w:color w:val="000000"/>
          <w:sz w:val="28"/>
          <w:szCs w:val="28"/>
        </w:rPr>
      </w:pPr>
      <w:r>
        <w:rPr>
          <w:smallCaps/>
          <w:color w:val="000000"/>
          <w:sz w:val="28"/>
          <w:szCs w:val="28"/>
        </w:rPr>
        <w:lastRenderedPageBreak/>
        <w:t>СКОРОЧЕННЯ ТА УМОВНІ ПОЗНАКИ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ЕК – екзаменаційна комісія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КР – кваліфікаційна робота </w:t>
      </w:r>
      <w:proofErr w:type="spellStart"/>
      <w:r>
        <w:rPr>
          <w:color w:val="000000"/>
          <w:sz w:val="28"/>
          <w:szCs w:val="28"/>
        </w:rPr>
        <w:t>робота</w:t>
      </w:r>
      <w:proofErr w:type="spellEnd"/>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МД – магістерська дисертація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ПЗ – пояснювальна записка</w:t>
      </w:r>
    </w:p>
    <w:p w:rsidR="00D81DBB" w:rsidRDefault="00CE3460">
      <w:pPr>
        <w:pBdr>
          <w:top w:val="nil"/>
          <w:left w:val="nil"/>
          <w:bottom w:val="nil"/>
          <w:right w:val="nil"/>
          <w:between w:val="nil"/>
        </w:pBdr>
        <w:spacing w:line="360" w:lineRule="auto"/>
        <w:ind w:left="1701" w:hanging="992"/>
        <w:jc w:val="both"/>
        <w:rPr>
          <w:color w:val="000000"/>
          <w:sz w:val="28"/>
          <w:szCs w:val="28"/>
        </w:rPr>
      </w:pPr>
      <w:r>
        <w:rPr>
          <w:color w:val="000000"/>
          <w:sz w:val="28"/>
          <w:szCs w:val="28"/>
        </w:rPr>
        <w:t xml:space="preserve">URL – </w:t>
      </w:r>
      <w:proofErr w:type="spellStart"/>
      <w:r>
        <w:rPr>
          <w:color w:val="000000"/>
          <w:sz w:val="28"/>
          <w:szCs w:val="28"/>
        </w:rPr>
        <w:t>Uniform</w:t>
      </w:r>
      <w:proofErr w:type="spellEnd"/>
      <w:r>
        <w:rPr>
          <w:color w:val="000000"/>
          <w:sz w:val="28"/>
          <w:szCs w:val="28"/>
        </w:rPr>
        <w:t xml:space="preserve"> </w:t>
      </w:r>
      <w:proofErr w:type="spellStart"/>
      <w:r>
        <w:rPr>
          <w:color w:val="000000"/>
          <w:sz w:val="28"/>
          <w:szCs w:val="28"/>
        </w:rPr>
        <w:t>Resource</w:t>
      </w:r>
      <w:proofErr w:type="spellEnd"/>
      <w:r>
        <w:rPr>
          <w:color w:val="000000"/>
          <w:sz w:val="28"/>
          <w:szCs w:val="28"/>
        </w:rPr>
        <w:t xml:space="preserve"> </w:t>
      </w:r>
      <w:proofErr w:type="spellStart"/>
      <w:r>
        <w:rPr>
          <w:color w:val="000000"/>
          <w:sz w:val="28"/>
          <w:szCs w:val="28"/>
        </w:rPr>
        <w:t>Locator</w:t>
      </w:r>
      <w:proofErr w:type="spellEnd"/>
      <w:r>
        <w:rPr>
          <w:color w:val="000000"/>
          <w:sz w:val="28"/>
          <w:szCs w:val="28"/>
        </w:rPr>
        <w:t xml:space="preserve"> (</w:t>
      </w:r>
      <w:proofErr w:type="spellStart"/>
      <w:r>
        <w:rPr>
          <w:color w:val="000000"/>
          <w:sz w:val="28"/>
          <w:szCs w:val="28"/>
        </w:rPr>
        <w:t>єдинообразний</w:t>
      </w:r>
      <w:proofErr w:type="spellEnd"/>
      <w:r>
        <w:rPr>
          <w:color w:val="000000"/>
          <w:sz w:val="28"/>
          <w:szCs w:val="28"/>
        </w:rPr>
        <w:t xml:space="preserve"> визначник розташування ресурсу)</w:t>
      </w:r>
    </w:p>
    <w:p w:rsidR="00D81DBB" w:rsidRDefault="00CE3460">
      <w:pPr>
        <w:keepNext/>
        <w:pBdr>
          <w:top w:val="nil"/>
          <w:left w:val="nil"/>
          <w:bottom w:val="nil"/>
          <w:right w:val="nil"/>
          <w:between w:val="nil"/>
        </w:pBdr>
        <w:spacing w:line="360" w:lineRule="auto"/>
        <w:jc w:val="center"/>
        <w:rPr>
          <w:smallCaps/>
          <w:color w:val="000000"/>
          <w:sz w:val="28"/>
          <w:szCs w:val="28"/>
        </w:rPr>
      </w:pPr>
      <w:bookmarkStart w:id="1" w:name="_30j0zll" w:colFirst="0" w:colLast="0"/>
      <w:bookmarkEnd w:id="1"/>
      <w:r>
        <w:br w:type="page"/>
      </w:r>
      <w:r>
        <w:rPr>
          <w:smallCaps/>
          <w:color w:val="000000"/>
          <w:sz w:val="28"/>
          <w:szCs w:val="28"/>
        </w:rPr>
        <w:lastRenderedPageBreak/>
        <w:t>ВСТУП</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Кафедра електронної інженерії КПІ ім. Ігоря Сікорського готує </w:t>
      </w:r>
      <w:r w:rsidR="005B37BC">
        <w:rPr>
          <w:color w:val="000000"/>
          <w:sz w:val="28"/>
          <w:szCs w:val="28"/>
        </w:rPr>
        <w:t>фахівців</w:t>
      </w:r>
      <w:r>
        <w:rPr>
          <w:color w:val="000000"/>
          <w:sz w:val="28"/>
          <w:szCs w:val="28"/>
        </w:rPr>
        <w:t xml:space="preserve"> освітнього рівня бакалавр (4 роки) та магістр (1.5 роки або 2 роки). Для отримання диплому, який є підтвердженням освітнього рівня та відповідної кваліфікації, кожному студенту наприкінці терміну навчання для підтвердження свого рівня освіти необхідно підготувати та захистити кваліфікаційну роботу: дипломну роботу (бакалаври) або магістерську дисертацію (магістри).</w:t>
      </w:r>
    </w:p>
    <w:p w:rsidR="00D81DBB" w:rsidRDefault="00CE3460">
      <w:pPr>
        <w:pBdr>
          <w:top w:val="nil"/>
          <w:left w:val="nil"/>
          <w:bottom w:val="nil"/>
          <w:right w:val="nil"/>
          <w:between w:val="nil"/>
        </w:pBdr>
        <w:spacing w:line="360" w:lineRule="auto"/>
        <w:ind w:firstLine="709"/>
        <w:jc w:val="both"/>
        <w:rPr>
          <w:color w:val="000000"/>
          <w:sz w:val="28"/>
          <w:szCs w:val="28"/>
        </w:rPr>
      </w:pPr>
      <w:r w:rsidRPr="005B37BC">
        <w:rPr>
          <w:color w:val="000000"/>
          <w:sz w:val="28"/>
          <w:szCs w:val="28"/>
        </w:rPr>
        <w:t xml:space="preserve">У </w:t>
      </w:r>
      <w:r w:rsidR="005B37BC" w:rsidRPr="005B37BC">
        <w:rPr>
          <w:color w:val="000000"/>
          <w:sz w:val="28"/>
          <w:szCs w:val="28"/>
        </w:rPr>
        <w:t>ц</w:t>
      </w:r>
      <w:r w:rsidR="005B37BC">
        <w:rPr>
          <w:color w:val="000000"/>
          <w:sz w:val="28"/>
          <w:szCs w:val="28"/>
        </w:rPr>
        <w:t>ьому посібнику</w:t>
      </w:r>
      <w:r>
        <w:rPr>
          <w:color w:val="000000"/>
          <w:sz w:val="28"/>
          <w:szCs w:val="28"/>
        </w:rPr>
        <w:t xml:space="preserve"> розглянуто організаційні питання написання дипломів, наведені вимоги та рекомендації до оформлення дипломних робіт та магістерських дисертацій та посилання на нормативні документи.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Навчальний посібник щодо організації виконання кваліфікаційних робіт на кафедрі електронної інженерії має на меті: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полегшити студентам-дипломникам підготовку до захисту кваліфікаційних робіт бакалавра та магістерських дисертацій; </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конкретизувати вимоги до обсягу, структури, змісту та оформлення кваліфікаційних робіт з урахуванням специфіки спеціальності та майбутньої професійної діяльності випускників кафедри;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визначити загальний порядок контролю за виконанням кваліфікаційних робіт та підготовкою їх до захисту.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Дотримання викладених вимог забезпечить студентам можливість ефективної підготовчої роботи та успішного захисту. Для додаткового полегшення в оформленні дипломів цей навчальний посібник оформлений відповідно до тих вимог, які в ньому висуваються.</w:t>
      </w:r>
    </w:p>
    <w:p w:rsidR="00D81DBB" w:rsidRDefault="00CE3460">
      <w:pPr>
        <w:pBdr>
          <w:top w:val="nil"/>
          <w:left w:val="nil"/>
          <w:bottom w:val="nil"/>
          <w:right w:val="nil"/>
          <w:between w:val="nil"/>
        </w:pBdr>
        <w:spacing w:line="360" w:lineRule="auto"/>
        <w:jc w:val="center"/>
        <w:rPr>
          <w:color w:val="000000"/>
          <w:sz w:val="28"/>
          <w:szCs w:val="28"/>
        </w:rPr>
      </w:pPr>
      <w:bookmarkStart w:id="2" w:name="_1fob9te" w:colFirst="0" w:colLast="0"/>
      <w:bookmarkEnd w:id="2"/>
      <w:r>
        <w:br w:type="page"/>
      </w:r>
    </w:p>
    <w:p w:rsidR="00D81DBB" w:rsidRDefault="00CE3460">
      <w:pPr>
        <w:keepNext/>
        <w:pBdr>
          <w:top w:val="nil"/>
          <w:left w:val="nil"/>
          <w:bottom w:val="nil"/>
          <w:right w:val="nil"/>
          <w:between w:val="nil"/>
        </w:pBdr>
        <w:spacing w:line="360" w:lineRule="auto"/>
        <w:jc w:val="center"/>
        <w:rPr>
          <w:smallCaps/>
          <w:color w:val="000000"/>
          <w:sz w:val="28"/>
          <w:szCs w:val="28"/>
        </w:rPr>
      </w:pPr>
      <w:bookmarkStart w:id="3" w:name="_3znysh7" w:colFirst="0" w:colLast="0"/>
      <w:bookmarkEnd w:id="3"/>
      <w:r>
        <w:rPr>
          <w:smallCaps/>
          <w:color w:val="000000"/>
          <w:sz w:val="28"/>
          <w:szCs w:val="28"/>
        </w:rPr>
        <w:lastRenderedPageBreak/>
        <w:t>1 ЗАГАЛЬНІ ПОЛОЖЕННЯ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1.1 Нормативні документи, що унормовують підготовку кваліфікаційних робіт</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В КПІ ім. Ігоря Сікорського проведення випускної атестації визначається двома документами: Положенням про організацію освітнього процесу [1] та Положенням про випускну атестацію студентів [2]. Оформлення кваліфікаційної роботи виконується відповідно до вимог ДСТУ [3]. При виконанні креслень треба керуватися джерелами [4-6].</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4" w:name="_2et92p0" w:colFirst="0" w:colLast="0"/>
      <w:bookmarkEnd w:id="4"/>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1.2 Вибір теми кваліфікаційних робіт</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Тематику кваліфікаційних робіт розробляє кафедра з урахуванням специфіки спеціальності та спеціалізацій, наукових досліджень та професійних інтересів професорсько-викладацького складу кафедри, замовлень і рекомендацій виробничих підприємств, науково-дослідних інститутів, галузевих міністерств і відомств тощо. Орієнтовні тематики дипломних робіт для бакалаврів та магістрів пропонує кожний викладач та співробітник кафедри. Перелік цих </w:t>
      </w:r>
      <w:proofErr w:type="spellStart"/>
      <w:r>
        <w:rPr>
          <w:color w:val="000000"/>
          <w:sz w:val="28"/>
          <w:szCs w:val="28"/>
        </w:rPr>
        <w:t>тематик</w:t>
      </w:r>
      <w:proofErr w:type="spellEnd"/>
      <w:r>
        <w:rPr>
          <w:color w:val="000000"/>
          <w:sz w:val="28"/>
          <w:szCs w:val="28"/>
        </w:rPr>
        <w:t xml:space="preserve"> можна подивитись в електронному </w:t>
      </w:r>
      <w:proofErr w:type="spellStart"/>
      <w:r>
        <w:rPr>
          <w:color w:val="000000"/>
          <w:sz w:val="28"/>
          <w:szCs w:val="28"/>
        </w:rPr>
        <w:t>кампусі</w:t>
      </w:r>
      <w:proofErr w:type="spellEnd"/>
      <w:r>
        <w:rPr>
          <w:color w:val="000000"/>
          <w:sz w:val="28"/>
          <w:szCs w:val="28"/>
        </w:rPr>
        <w:t>, на веб-сайті кафедри або у кураторів академічних груп.</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5" w:name="_tyjcwt" w:colFirst="0" w:colLast="0"/>
      <w:bookmarkEnd w:id="5"/>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1.3 Видача завдання на кваліфікаційну роботу</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Після остаточного визначення теми студент разом з керівником оформлює завдання на кваліфікаційну роботу та складає календарний план-графік її виконання. Завдання повинно бути узгоджене із завідуючим кафедри у визначений термін, про </w:t>
      </w:r>
      <w:r>
        <w:rPr>
          <w:color w:val="000000"/>
          <w:sz w:val="28"/>
          <w:szCs w:val="28"/>
        </w:rPr>
        <w:lastRenderedPageBreak/>
        <w:t>що свідчить його підпис на першому аркуші завдання. Це завдання згодом підшивається в пояснювальну записку до дипломного проекту (роботи). Завдання заповнює студент українською мовою. Завдання друкують в двох екземплярах. Перший екземпляр зберігається у дипломника, другий – у наукового керівника.</w:t>
      </w:r>
    </w:p>
    <w:p w:rsidR="00D81DBB" w:rsidRDefault="00CE3460">
      <w:pPr>
        <w:pBdr>
          <w:top w:val="nil"/>
          <w:left w:val="nil"/>
          <w:bottom w:val="nil"/>
          <w:right w:val="nil"/>
          <w:between w:val="nil"/>
        </w:pBdr>
        <w:spacing w:line="360" w:lineRule="auto"/>
        <w:ind w:firstLine="709"/>
        <w:jc w:val="center"/>
        <w:rPr>
          <w:color w:val="000000"/>
          <w:sz w:val="28"/>
          <w:szCs w:val="28"/>
        </w:rPr>
      </w:pPr>
      <w:bookmarkStart w:id="6" w:name="_3dy6vkm" w:colFirst="0" w:colLast="0"/>
      <w:bookmarkEnd w:id="6"/>
      <w:r>
        <w:br w:type="page"/>
      </w:r>
    </w:p>
    <w:p w:rsidR="00D81DBB" w:rsidRDefault="00CE3460">
      <w:pPr>
        <w:keepNext/>
        <w:pBdr>
          <w:top w:val="nil"/>
          <w:left w:val="nil"/>
          <w:bottom w:val="nil"/>
          <w:right w:val="nil"/>
          <w:between w:val="nil"/>
        </w:pBdr>
        <w:spacing w:line="360" w:lineRule="auto"/>
        <w:jc w:val="center"/>
        <w:rPr>
          <w:smallCaps/>
          <w:color w:val="000000"/>
          <w:sz w:val="28"/>
          <w:szCs w:val="28"/>
        </w:rPr>
      </w:pPr>
      <w:bookmarkStart w:id="7" w:name="_1t3h5sf" w:colFirst="0" w:colLast="0"/>
      <w:bookmarkEnd w:id="7"/>
      <w:r>
        <w:rPr>
          <w:smallCaps/>
          <w:color w:val="000000"/>
          <w:sz w:val="28"/>
          <w:szCs w:val="28"/>
        </w:rPr>
        <w:lastRenderedPageBreak/>
        <w:t>2 СТРУКТУРА ТА ОБСЯГ ДИПЛОМНОЇ РОБОТИ БАКАЛАВРА ТА МАГІСТЕРСЬКОЇ ДИСЕРТАЦІЇ</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2.1 Обсяг та мова пояснювальної записки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Дипломна робота бакалавра та магістерська дисертація складається з </w:t>
      </w:r>
      <w:r>
        <w:rPr>
          <w:b/>
          <w:color w:val="000000"/>
          <w:sz w:val="28"/>
          <w:szCs w:val="28"/>
        </w:rPr>
        <w:t xml:space="preserve">тексту, креслень </w:t>
      </w:r>
      <w:r>
        <w:rPr>
          <w:color w:val="000000"/>
          <w:sz w:val="28"/>
          <w:szCs w:val="28"/>
        </w:rPr>
        <w:t xml:space="preserve">(за необхідності) та обов’язкового </w:t>
      </w:r>
      <w:r>
        <w:rPr>
          <w:b/>
          <w:color w:val="000000"/>
          <w:sz w:val="28"/>
          <w:szCs w:val="28"/>
        </w:rPr>
        <w:t>ілюстративного матеріалу</w:t>
      </w:r>
      <w:r>
        <w:rPr>
          <w:color w:val="000000"/>
          <w:sz w:val="28"/>
          <w:szCs w:val="28"/>
        </w:rPr>
        <w:t xml:space="preserve"> до захисту (який містить текстову частину, діаграми, графіки </w:t>
      </w:r>
      <w:proofErr w:type="spellStart"/>
      <w:r>
        <w:rPr>
          <w:color w:val="000000"/>
          <w:sz w:val="28"/>
          <w:szCs w:val="28"/>
        </w:rPr>
        <w:t>залежностей</w:t>
      </w:r>
      <w:proofErr w:type="spellEnd"/>
      <w:r>
        <w:rPr>
          <w:color w:val="000000"/>
          <w:sz w:val="28"/>
          <w:szCs w:val="28"/>
        </w:rPr>
        <w:t xml:space="preserve">, таблиці, рисунки, </w:t>
      </w:r>
      <w:r>
        <w:rPr>
          <w:b/>
          <w:color w:val="000000"/>
          <w:sz w:val="28"/>
          <w:szCs w:val="28"/>
        </w:rPr>
        <w:t>роздруковані слайди презентації до захисту</w:t>
      </w:r>
      <w:r>
        <w:rPr>
          <w:color w:val="000000"/>
          <w:sz w:val="28"/>
          <w:szCs w:val="28"/>
        </w:rPr>
        <w:t xml:space="preserve"> тощо).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Текст кваліфікаційної роботи повинен в стислій та чіткій формі розкривати творчий задум роботи, містити аналіз сучасного стану проблеми, методів вирішення завдань роботи, обґрунтування їх оптимальності, методики та результати розрахунків, опис проведених експериментів, аналіз їх результатів і висновки з них; містити необхідні ілюстрації, ескізи, графіки, діаграми, таблиці, схеми, малюнки та ін. У ній мають бути відсутні загальновідомі положення, зайві описи, виведення складних формул тощо. </w:t>
      </w:r>
      <w:r w:rsidRPr="005B37BC">
        <w:rPr>
          <w:color w:val="000000"/>
          <w:sz w:val="28"/>
          <w:szCs w:val="28"/>
        </w:rPr>
        <w:t>Текст по</w:t>
      </w:r>
      <w:r w:rsidR="005B37BC" w:rsidRPr="005B37BC">
        <w:rPr>
          <w:color w:val="000000"/>
          <w:sz w:val="28"/>
          <w:szCs w:val="28"/>
        </w:rPr>
        <w:t>яснювальної записки складається</w:t>
      </w:r>
      <w:r w:rsidRPr="005B37BC">
        <w:rPr>
          <w:color w:val="000000"/>
          <w:sz w:val="28"/>
          <w:szCs w:val="28"/>
        </w:rPr>
        <w:t xml:space="preserve"> українською </w:t>
      </w:r>
      <w:r w:rsidR="005B37BC" w:rsidRPr="005B37BC">
        <w:rPr>
          <w:color w:val="000000"/>
          <w:sz w:val="28"/>
          <w:szCs w:val="28"/>
        </w:rPr>
        <w:t xml:space="preserve">або англійською </w:t>
      </w:r>
      <w:r w:rsidRPr="005B37BC">
        <w:rPr>
          <w:color w:val="000000"/>
          <w:sz w:val="28"/>
          <w:szCs w:val="28"/>
        </w:rPr>
        <w:t>мовою</w:t>
      </w:r>
      <w:r>
        <w:rPr>
          <w:color w:val="000000"/>
          <w:sz w:val="28"/>
          <w:szCs w:val="28"/>
        </w:rPr>
        <w:t xml:space="preserve">. </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8" w:name="_4d34og8" w:colFirst="0" w:colLast="0"/>
      <w:bookmarkEnd w:id="8"/>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2.2 Складові частини пояснювальної записки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Пояснювальна записка до кваліфікаційної роботи повинна містити такі структурні складові (</w:t>
      </w:r>
      <w:r>
        <w:rPr>
          <w:color w:val="000000"/>
          <w:sz w:val="28"/>
          <w:szCs w:val="28"/>
          <w:u w:val="single"/>
        </w:rPr>
        <w:t>у вказаній послідовності</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 титульний аркуш</w:t>
      </w:r>
      <w:r>
        <w:rPr>
          <w:color w:val="000000"/>
          <w:sz w:val="28"/>
          <w:szCs w:val="28"/>
        </w:rPr>
        <w:t xml:space="preserve"> –</w:t>
      </w:r>
      <w:r>
        <w:rPr>
          <w:i/>
          <w:color w:val="000000"/>
          <w:sz w:val="28"/>
          <w:szCs w:val="28"/>
        </w:rPr>
        <w:t xml:space="preserve"> </w:t>
      </w:r>
      <w:r>
        <w:rPr>
          <w:color w:val="000000"/>
          <w:sz w:val="28"/>
          <w:szCs w:val="28"/>
        </w:rPr>
        <w:t>готується на комп’ютері українською мовою;</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 xml:space="preserve">– завдання </w:t>
      </w:r>
      <w:r>
        <w:rPr>
          <w:color w:val="000000"/>
          <w:sz w:val="28"/>
          <w:szCs w:val="28"/>
        </w:rPr>
        <w:t>на стандартному бланку (див. бланки на сайті кафедри);</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 реферат українською мовою</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 реферат іноземною мовою</w:t>
      </w:r>
      <w:r>
        <w:rPr>
          <w:color w:val="000000"/>
          <w:sz w:val="28"/>
          <w:szCs w:val="28"/>
        </w:rPr>
        <w:t>, яку вивчав студент в університеті;</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 зміст</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lastRenderedPageBreak/>
        <w:t xml:space="preserve">– </w:t>
      </w:r>
      <w:r>
        <w:rPr>
          <w:color w:val="000000"/>
          <w:sz w:val="28"/>
          <w:szCs w:val="28"/>
        </w:rPr>
        <w:t>скорочення та умовні познаки (</w:t>
      </w:r>
      <w:r>
        <w:rPr>
          <w:i/>
          <w:color w:val="000000"/>
          <w:sz w:val="28"/>
          <w:szCs w:val="28"/>
        </w:rPr>
        <w:t>за необхідності</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 вступ</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 розділи КР</w:t>
      </w:r>
      <w:r>
        <w:rPr>
          <w:color w:val="000000"/>
          <w:sz w:val="28"/>
          <w:szCs w:val="28"/>
        </w:rPr>
        <w:t xml:space="preserve">, які розкривають основний зміст роботи відповідно до переліку питань, поставлених у завданні. Кожний розділ </w:t>
      </w:r>
      <w:r>
        <w:rPr>
          <w:b/>
          <w:i/>
          <w:color w:val="000000"/>
          <w:sz w:val="28"/>
          <w:szCs w:val="28"/>
        </w:rPr>
        <w:t>повинен</w:t>
      </w:r>
      <w:r>
        <w:rPr>
          <w:color w:val="000000"/>
          <w:sz w:val="28"/>
          <w:szCs w:val="28"/>
        </w:rPr>
        <w:t xml:space="preserve"> закінчуватися короткими висновками, які є підрозділом;</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w:t>
      </w:r>
      <w:r>
        <w:rPr>
          <w:b/>
          <w:color w:val="000000"/>
          <w:sz w:val="28"/>
          <w:szCs w:val="28"/>
        </w:rPr>
        <w:t xml:space="preserve">розділ «Розроблення </w:t>
      </w:r>
      <w:proofErr w:type="spellStart"/>
      <w:r>
        <w:rPr>
          <w:b/>
          <w:color w:val="000000"/>
          <w:sz w:val="28"/>
          <w:szCs w:val="28"/>
        </w:rPr>
        <w:t>стартап</w:t>
      </w:r>
      <w:proofErr w:type="spellEnd"/>
      <w:r>
        <w:rPr>
          <w:b/>
          <w:color w:val="000000"/>
          <w:sz w:val="28"/>
          <w:szCs w:val="28"/>
        </w:rPr>
        <w:t xml:space="preserve">-проекту» </w:t>
      </w:r>
      <w:r>
        <w:rPr>
          <w:color w:val="000000"/>
          <w:sz w:val="28"/>
          <w:szCs w:val="28"/>
        </w:rPr>
        <w:t xml:space="preserve">(тільки в магістерській дисертації при навчанні </w:t>
      </w:r>
      <w:r>
        <w:rPr>
          <w:b/>
          <w:color w:val="000000"/>
          <w:sz w:val="28"/>
          <w:szCs w:val="28"/>
        </w:rPr>
        <w:t>за освітньо-професійною програмою</w:t>
      </w:r>
      <w:r>
        <w:rPr>
          <w:color w:val="000000"/>
          <w:sz w:val="28"/>
          <w:szCs w:val="28"/>
        </w:rPr>
        <w:t>). Методичні вказівки щодо виконання цього розділу див. на сайті кафедри;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загальні </w:t>
      </w:r>
      <w:r>
        <w:rPr>
          <w:b/>
          <w:color w:val="000000"/>
          <w:sz w:val="28"/>
          <w:szCs w:val="28"/>
        </w:rPr>
        <w:t>висновки</w:t>
      </w:r>
      <w:r>
        <w:rPr>
          <w:color w:val="000000"/>
          <w:sz w:val="28"/>
          <w:szCs w:val="28"/>
        </w:rPr>
        <w:t xml:space="preserve"> по всій дипломній роботі;</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 перелік джерел посилання</w:t>
      </w:r>
      <w:r>
        <w:rPr>
          <w:color w:val="000000"/>
          <w:sz w:val="28"/>
          <w:szCs w:val="28"/>
        </w:rPr>
        <w:t>;</w:t>
      </w:r>
    </w:p>
    <w:p w:rsidR="00D81DBB" w:rsidRDefault="00CE3460">
      <w:pPr>
        <w:pBdr>
          <w:top w:val="nil"/>
          <w:left w:val="nil"/>
          <w:bottom w:val="nil"/>
          <w:right w:val="nil"/>
          <w:between w:val="nil"/>
        </w:pBdr>
        <w:spacing w:line="360" w:lineRule="auto"/>
        <w:ind w:left="709"/>
        <w:jc w:val="both"/>
        <w:rPr>
          <w:color w:val="000000"/>
          <w:sz w:val="28"/>
          <w:szCs w:val="28"/>
        </w:rPr>
      </w:pPr>
      <w:r>
        <w:rPr>
          <w:color w:val="000000"/>
          <w:sz w:val="28"/>
          <w:szCs w:val="28"/>
        </w:rPr>
        <w:t>– додатки (</w:t>
      </w:r>
      <w:r>
        <w:rPr>
          <w:i/>
          <w:color w:val="000000"/>
          <w:sz w:val="28"/>
          <w:szCs w:val="28"/>
        </w:rPr>
        <w:t>за необхідності</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u w:val="single"/>
        </w:rPr>
        <w:t>Обов’язкові структурні частини</w:t>
      </w:r>
      <w:r>
        <w:rPr>
          <w:color w:val="000000"/>
          <w:sz w:val="28"/>
          <w:szCs w:val="28"/>
        </w:rPr>
        <w:t xml:space="preserve"> пояснювальної записки виділено жирним шрифтом.</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9" w:name="_2s8eyo1" w:colFirst="0" w:colLast="0"/>
      <w:bookmarkEnd w:id="9"/>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2.3 Вимоги до рефератів кваліфікаційних робіт</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Вимоги до рефератів наведені в [2-3]. Треба звернути увагу, що </w:t>
      </w:r>
      <w:r w:rsidR="009E6584">
        <w:rPr>
          <w:color w:val="000000"/>
          <w:sz w:val="28"/>
          <w:szCs w:val="28"/>
        </w:rPr>
        <w:t xml:space="preserve">вимоги до </w:t>
      </w:r>
      <w:r>
        <w:rPr>
          <w:color w:val="000000"/>
          <w:sz w:val="28"/>
          <w:szCs w:val="28"/>
        </w:rPr>
        <w:t>зміст</w:t>
      </w:r>
      <w:r w:rsidR="009E6584">
        <w:rPr>
          <w:color w:val="000000"/>
          <w:sz w:val="28"/>
          <w:szCs w:val="28"/>
        </w:rPr>
        <w:t>у</w:t>
      </w:r>
      <w:bookmarkStart w:id="10" w:name="_GoBack"/>
      <w:bookmarkEnd w:id="10"/>
      <w:r>
        <w:rPr>
          <w:color w:val="000000"/>
          <w:sz w:val="28"/>
          <w:szCs w:val="28"/>
        </w:rPr>
        <w:t xml:space="preserve"> рефератів дипломної роботи бакалавра та </w:t>
      </w:r>
      <w:proofErr w:type="spellStart"/>
      <w:r>
        <w:rPr>
          <w:color w:val="000000"/>
          <w:sz w:val="28"/>
          <w:szCs w:val="28"/>
        </w:rPr>
        <w:t>магіст</w:t>
      </w:r>
      <w:proofErr w:type="spellEnd"/>
      <w:r w:rsidR="00F4123A">
        <w:rPr>
          <w:color w:val="000000"/>
          <w:sz w:val="28"/>
          <w:szCs w:val="28"/>
          <w:lang w:val="ru-RU"/>
        </w:rPr>
        <w:t>е</w:t>
      </w:r>
      <w:proofErr w:type="spellStart"/>
      <w:r>
        <w:rPr>
          <w:color w:val="000000"/>
          <w:sz w:val="28"/>
          <w:szCs w:val="28"/>
        </w:rPr>
        <w:t>рської</w:t>
      </w:r>
      <w:proofErr w:type="spellEnd"/>
      <w:r>
        <w:rPr>
          <w:color w:val="000000"/>
          <w:sz w:val="28"/>
          <w:szCs w:val="28"/>
        </w:rPr>
        <w:t xml:space="preserve"> дисертації відрізняється.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Реферат повинен бути лаконічним, мати чіткі та переконливі формулювання, у ньому повинна бути відсутня другорядна інформація.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Реферати КР українською мовою повинні мати обсяг </w:t>
      </w:r>
      <w:r>
        <w:rPr>
          <w:b/>
          <w:color w:val="000000"/>
          <w:sz w:val="28"/>
          <w:szCs w:val="28"/>
          <w:u w:val="single"/>
        </w:rPr>
        <w:t>1 сторінка</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Реферат КР іноземною мовою, яку вивчав студент в університеті (англійською для іноземних студентів) до повинен мати обсяг </w:t>
      </w:r>
      <w:r w:rsidR="000074AE">
        <w:rPr>
          <w:b/>
          <w:color w:val="000000"/>
          <w:sz w:val="28"/>
          <w:szCs w:val="28"/>
          <w:u w:val="single"/>
        </w:rPr>
        <w:t>5 сторінок</w:t>
      </w:r>
      <w:r w:rsidR="000074AE">
        <w:rPr>
          <w:b/>
          <w:color w:val="000000"/>
          <w:sz w:val="28"/>
          <w:szCs w:val="28"/>
          <w:u w:val="single"/>
          <w:lang w:val="en-US"/>
        </w:rPr>
        <w:t xml:space="preserve"> (</w:t>
      </w:r>
      <w:r w:rsidR="000074AE">
        <w:rPr>
          <w:b/>
          <w:color w:val="000000"/>
          <w:sz w:val="28"/>
          <w:szCs w:val="28"/>
          <w:u w:val="single"/>
          <w:lang w:val="ru-RU"/>
        </w:rPr>
        <w:t xml:space="preserve">для </w:t>
      </w:r>
      <w:proofErr w:type="spellStart"/>
      <w:r w:rsidR="000074AE">
        <w:rPr>
          <w:b/>
          <w:color w:val="000000"/>
          <w:sz w:val="28"/>
          <w:szCs w:val="28"/>
          <w:u w:val="single"/>
          <w:lang w:val="ru-RU"/>
        </w:rPr>
        <w:t>роботи</w:t>
      </w:r>
      <w:proofErr w:type="spellEnd"/>
      <w:r w:rsidR="000074AE">
        <w:rPr>
          <w:b/>
          <w:color w:val="000000"/>
          <w:sz w:val="28"/>
          <w:szCs w:val="28"/>
          <w:u w:val="single"/>
          <w:lang w:val="ru-RU"/>
        </w:rPr>
        <w:t xml:space="preserve"> бакалавра</w:t>
      </w:r>
      <w:r w:rsidR="000074AE">
        <w:rPr>
          <w:b/>
          <w:color w:val="000000"/>
          <w:sz w:val="28"/>
          <w:szCs w:val="28"/>
          <w:u w:val="single"/>
          <w:lang w:val="en-US"/>
        </w:rPr>
        <w:t>)</w:t>
      </w:r>
      <w:r w:rsidR="000074AE">
        <w:rPr>
          <w:b/>
          <w:color w:val="000000"/>
          <w:sz w:val="28"/>
          <w:szCs w:val="28"/>
          <w:u w:val="single"/>
          <w:lang w:val="ru-RU"/>
        </w:rPr>
        <w:t xml:space="preserve"> та 1-2 </w:t>
      </w:r>
      <w:proofErr w:type="spellStart"/>
      <w:r w:rsidR="000074AE">
        <w:rPr>
          <w:b/>
          <w:color w:val="000000"/>
          <w:sz w:val="28"/>
          <w:szCs w:val="28"/>
          <w:u w:val="single"/>
          <w:lang w:val="ru-RU"/>
        </w:rPr>
        <w:t>стор</w:t>
      </w:r>
      <w:proofErr w:type="spellEnd"/>
      <w:r w:rsidR="000074AE">
        <w:rPr>
          <w:b/>
          <w:color w:val="000000"/>
          <w:sz w:val="28"/>
          <w:szCs w:val="28"/>
          <w:u w:val="single"/>
        </w:rPr>
        <w:t>інки (для роботи магістра)</w:t>
      </w:r>
    </w:p>
    <w:p w:rsidR="00D81DBB" w:rsidRDefault="00CE3460">
      <w:pPr>
        <w:pBdr>
          <w:top w:val="nil"/>
          <w:left w:val="nil"/>
          <w:bottom w:val="nil"/>
          <w:right w:val="nil"/>
          <w:between w:val="nil"/>
        </w:pBdr>
        <w:spacing w:line="360" w:lineRule="auto"/>
        <w:ind w:firstLine="709"/>
        <w:jc w:val="center"/>
        <w:rPr>
          <w:color w:val="000000"/>
          <w:sz w:val="28"/>
          <w:szCs w:val="28"/>
        </w:rPr>
      </w:pPr>
      <w:bookmarkStart w:id="11" w:name="_17dp8vu" w:colFirst="0" w:colLast="0"/>
      <w:bookmarkEnd w:id="11"/>
      <w:r>
        <w:br w:type="page"/>
      </w:r>
    </w:p>
    <w:p w:rsidR="00D81DBB" w:rsidRDefault="00CE3460">
      <w:pPr>
        <w:keepNext/>
        <w:pBdr>
          <w:top w:val="nil"/>
          <w:left w:val="nil"/>
          <w:bottom w:val="nil"/>
          <w:right w:val="nil"/>
          <w:between w:val="nil"/>
        </w:pBdr>
        <w:spacing w:line="360" w:lineRule="auto"/>
        <w:ind w:firstLine="709"/>
        <w:jc w:val="center"/>
        <w:rPr>
          <w:smallCaps/>
          <w:color w:val="000000"/>
          <w:sz w:val="28"/>
          <w:szCs w:val="28"/>
        </w:rPr>
      </w:pPr>
      <w:r>
        <w:rPr>
          <w:smallCaps/>
          <w:color w:val="000000"/>
          <w:sz w:val="28"/>
          <w:szCs w:val="28"/>
        </w:rPr>
        <w:lastRenderedPageBreak/>
        <w:t>3 ВИМОГИ ДО ОФОРМЛЕННЯ ТЕКСТУ ПОЯСНЮВАЛЬНОЇ ЗАПИСКИ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Вимоги до оформлення тексту викладено у [3]. Далі в цьому розділі подано пояснення та уточнення, а також приклади оформлення.</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12" w:name="_3rdcrjn" w:colFirst="0" w:colLast="0"/>
      <w:bookmarkEnd w:id="12"/>
    </w:p>
    <w:p w:rsidR="00D81DBB" w:rsidRDefault="00CE3460">
      <w:pPr>
        <w:pBdr>
          <w:top w:val="nil"/>
          <w:left w:val="nil"/>
          <w:bottom w:val="nil"/>
          <w:right w:val="nil"/>
          <w:between w:val="nil"/>
        </w:pBdr>
        <w:spacing w:line="360" w:lineRule="auto"/>
        <w:ind w:firstLine="709"/>
        <w:jc w:val="both"/>
        <w:rPr>
          <w:color w:val="000000"/>
          <w:sz w:val="28"/>
          <w:szCs w:val="28"/>
        </w:rPr>
      </w:pPr>
      <w:bookmarkStart w:id="13" w:name="_26in1rg" w:colFirst="0" w:colLast="0"/>
      <w:bookmarkEnd w:id="13"/>
      <w:r>
        <w:rPr>
          <w:color w:val="000000"/>
          <w:sz w:val="28"/>
          <w:szCs w:val="28"/>
        </w:rPr>
        <w:t>3.1 Загальні вимоги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3.1.1 Текст пояснювальної записки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Текст КР друкують на одному боці білого паперу формату А4. Весь текст КР необхідно вирівнювати по ширині сторінки. Абзацний відступ повинен бути однаковим впродовж усього тексту ДР (ДП, МД) і дорівнювати 1,25 см. Відступи в тексті перед та після абзаців не робити.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Поля в ПЗ до дипломної роботи та магістерської дисертації повинні мати такі розміри: верхнє та нижнє – 20 мм, ліве – </w:t>
      </w:r>
      <w:r w:rsidR="00F4123A">
        <w:rPr>
          <w:color w:val="000000"/>
          <w:sz w:val="28"/>
          <w:szCs w:val="28"/>
          <w:lang w:val="ru-RU"/>
        </w:rPr>
        <w:t xml:space="preserve">не </w:t>
      </w:r>
      <w:proofErr w:type="spellStart"/>
      <w:r w:rsidR="00F4123A">
        <w:rPr>
          <w:color w:val="000000"/>
          <w:sz w:val="28"/>
          <w:szCs w:val="28"/>
          <w:lang w:val="ru-RU"/>
        </w:rPr>
        <w:t>менше</w:t>
      </w:r>
      <w:proofErr w:type="spellEnd"/>
      <w:r w:rsidR="00F4123A">
        <w:rPr>
          <w:color w:val="000000"/>
          <w:sz w:val="28"/>
          <w:szCs w:val="28"/>
          <w:lang w:val="ru-RU"/>
        </w:rPr>
        <w:t xml:space="preserve"> </w:t>
      </w:r>
      <w:r>
        <w:rPr>
          <w:color w:val="000000"/>
          <w:sz w:val="28"/>
          <w:szCs w:val="28"/>
        </w:rPr>
        <w:t xml:space="preserve">25 мм, праве – 10 мм. </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У всьому тексті, включаючи заголовки, використовують 14-й кегль, шрифт гарнітури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xml:space="preserve"> та полуторний інтервал. </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14" w:name="_lnxbz9" w:colFirst="0" w:colLast="0"/>
      <w:bookmarkEnd w:id="14"/>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3.1.2 Структурний поділ пояснювальної записки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Пояснювальну записку умовно поділяють на:</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вступну частину;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основну частину;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додатки.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Вступна частина повинна містити структурні елементи </w:t>
      </w:r>
      <w:r>
        <w:rPr>
          <w:smallCaps/>
          <w:color w:val="000000"/>
          <w:sz w:val="28"/>
          <w:szCs w:val="28"/>
        </w:rPr>
        <w:t>«ТИТУЛЬНИЙ АРКУШ», «РЕФЕРАТ», «ABSTRACT», «ЗМІСТ»</w:t>
      </w:r>
      <w:r>
        <w:rPr>
          <w:color w:val="000000"/>
          <w:sz w:val="28"/>
          <w:szCs w:val="28"/>
        </w:rPr>
        <w:t xml:space="preserve">. Вступна частина </w:t>
      </w:r>
      <w:r>
        <w:rPr>
          <w:i/>
          <w:color w:val="000000"/>
          <w:sz w:val="28"/>
          <w:szCs w:val="28"/>
        </w:rPr>
        <w:t>може</w:t>
      </w:r>
      <w:r>
        <w:rPr>
          <w:color w:val="000000"/>
          <w:sz w:val="28"/>
          <w:szCs w:val="28"/>
        </w:rPr>
        <w:t xml:space="preserve"> містити також структурний елемент </w:t>
      </w:r>
      <w:r>
        <w:rPr>
          <w:smallCaps/>
          <w:color w:val="000000"/>
          <w:sz w:val="28"/>
          <w:szCs w:val="28"/>
        </w:rPr>
        <w:t>«СКОРОЧЕННЯ ТА УМОВНІ ПОЗНАКИ»</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Основна частина повинна містити такі структурні елементи:</w:t>
      </w:r>
    </w:p>
    <w:p w:rsidR="00D81DBB" w:rsidRDefault="00CE3460">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вступ;</w:t>
      </w:r>
    </w:p>
    <w:p w:rsidR="00D81DBB" w:rsidRDefault="00CE3460">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розділи, які розкривають основний зміст КР відповідно до переліку питань, наданих у завданні;</w:t>
      </w:r>
    </w:p>
    <w:p w:rsidR="00D81DBB" w:rsidRDefault="00CE3460">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висновки;</w:t>
      </w:r>
    </w:p>
    <w:p w:rsidR="00D81DBB" w:rsidRDefault="00CE3460">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перелік джерел посилання.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Суть КР викладають, поділяючи матеріал на розділи. Розділи можуть поділятися на підрозділи і пункти. Пункти, якщо це необхідно, поділяють на підпункти. Вступ та висновки </w:t>
      </w:r>
      <w:r>
        <w:rPr>
          <w:b/>
          <w:color w:val="000000"/>
          <w:sz w:val="28"/>
          <w:szCs w:val="28"/>
        </w:rPr>
        <w:t>не можна</w:t>
      </w:r>
      <w:r>
        <w:rPr>
          <w:color w:val="000000"/>
          <w:sz w:val="28"/>
          <w:szCs w:val="28"/>
        </w:rPr>
        <w:t xml:space="preserve"> ділити на підрозділи, пункти або підпункти.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Перелік джерел, на які є посилання в основній частині КР, наводять у кінці тексту, починаючи з нової сторінки. У відповідних місцях тексту мають бути посилання. Бібліографічні описи в переліку посилань подають </w:t>
      </w:r>
      <w:r>
        <w:rPr>
          <w:color w:val="000000"/>
          <w:sz w:val="28"/>
          <w:szCs w:val="28"/>
          <w:u w:val="single"/>
        </w:rPr>
        <w:t>у порядку, за яким вони вперше згадуються в тексті</w:t>
      </w:r>
      <w:r>
        <w:rPr>
          <w:color w:val="000000"/>
          <w:sz w:val="28"/>
          <w:szCs w:val="28"/>
        </w:rPr>
        <w:t>. Порядкові номери описів у переліку є посиланнями в тексті (номерні посилання), записаними в квадратних дужках. Бібліографічні описи посилань у переліку наводять відповідно до чинних стандартів з бібліотечної та видавничої справи. Зразок оформлення посилань наведено в додатку Б.</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15" w:name="_35nkun2" w:colFirst="0" w:colLast="0"/>
      <w:bookmarkEnd w:id="15"/>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3.2 Оформлення структурних елементів пояснювальної записки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Структурні елементи «РЕФЕРАТ», «ABSTRACT», «ЗМІСТ», «СКОРОЧЕННЯ ТА УМОВНІ ПОЗНАКИ», «ВСТУП», «РОЗДІЛ», «ВИСНОВКИ», «ПЕРЕЛІК ДЖЕРЕЛ ПОСИЛАННЯ» не нумерують, а їх назви правлять за заголовки структурних елементів.</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Розділи і підрозділи повинні мати заголовки. </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Відстань між заголовком і подальшим чи попереднім текстом має дорівнювати двом порожнім рядкам. Відстань між основами рядків заголовку, а також між двома заголовками приймають такою, як у тексті.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Не допускається розміщувати назву розділу, підрозділу, а також пункту й підпункту в нижній частині сторінки, якщо після неї розміщено тільки один рядок тексту, потрібно, щоб внизу сторінки лишалося мінімум два рядки тексту.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У змісті номера та назви розділів, підрозділів, пунктів та підпунктів друкують таким самим шрифтом, як і в тексті пояснювальної записки, додержуючись полуторного інтервалу. Проміжок між назвою та номером сторінки заповнюється крапками.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16" w:name="_1ksv4uv" w:colFirst="0" w:colLast="0"/>
      <w:bookmarkEnd w:id="16"/>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3.3 Нумерація сторінок та частин у пояснювальній записці</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Сторінки ПЗ до дипломної роботи слід нумерувати арабськими цифрами, додержуючись наскрізної нумерації впродовж усього тексту ПЗ. Номер сторінки проставляють у правому верхньому куті сторінки без крапки в кінці.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Титульний аркуш </w:t>
      </w:r>
      <w:r>
        <w:rPr>
          <w:b/>
          <w:color w:val="000000"/>
          <w:sz w:val="28"/>
          <w:szCs w:val="28"/>
        </w:rPr>
        <w:t>включають</w:t>
      </w:r>
      <w:r>
        <w:rPr>
          <w:color w:val="000000"/>
          <w:sz w:val="28"/>
          <w:szCs w:val="28"/>
        </w:rPr>
        <w:t xml:space="preserve"> до загальної нумерації сторінок. Номер сторінки на титульному аркуші </w:t>
      </w:r>
      <w:r>
        <w:rPr>
          <w:b/>
          <w:color w:val="000000"/>
          <w:sz w:val="28"/>
          <w:szCs w:val="28"/>
        </w:rPr>
        <w:t>не проставляють</w:t>
      </w:r>
      <w:r>
        <w:rPr>
          <w:color w:val="000000"/>
          <w:sz w:val="28"/>
          <w:szCs w:val="28"/>
        </w:rPr>
        <w:t xml:space="preserve">. </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Розділи, підрозділи, пункти, підпункти ПЗ слід нумерувати арабськими цифрами. Розділи повинні мати порядкову нумерацію в межах викладення суті роботи і позначатися арабськими цифрами без крапки в кінці, наприклад, 1, 2, 3 і т. д.</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Підрозділи повинні мати порядкову нумерацію в межах кожного розділу. Номер підрозділу складається з номера розділу і порядкового номера підрозділу, відокремлених крапкою, наприклад, 1.1, 1.2 і т. д.</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Пункти повинні мати порядкову нумерацію в межах кожного розділу або підрозділу. Номер пункту складається з номера розділу, порядкового номера підрозділу та порядкового номера пункту, відокремлених крапкою, без крапки після номеру, наприклад, 1.1.1, 1.1.2 і т. д. </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Номер підпункту складається з номера розділу, порядкового номера підрозділу, порядкового номера пункту і порядкового номера підпункту, відокремлених крапкою, наприклад, 1.1.1.1, 1.1.1.2, 1.1.1.3 і т. д.</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Якщо розділ або підрозділ складається з одного пункту, або пункт складається з одного підпункту, </w:t>
      </w:r>
      <w:r>
        <w:rPr>
          <w:color w:val="000000"/>
          <w:sz w:val="28"/>
          <w:szCs w:val="28"/>
          <w:u w:val="single"/>
        </w:rPr>
        <w:t>його нумерують</w:t>
      </w:r>
      <w:r>
        <w:rPr>
          <w:color w:val="000000"/>
          <w:sz w:val="28"/>
          <w:szCs w:val="28"/>
        </w:rPr>
        <w:t>. Але варто зауважити, що з огляду на існуючі тенденції розвитку нормативних вимог до оформлення документації, варто уникати виділення одного підрозділу в межах розділу.</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17" w:name="_44sinio" w:colFirst="0" w:colLast="0"/>
      <w:bookmarkEnd w:id="17"/>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3.4 Ілюстрації</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В ПЗ рисунки – важливий елемент, який за значенням рівноцінний тексту і перевершує його за наочністю та інформативністю. Рисунки повинні відображувати результати, отримані в роботі, і, разом із цим, доповнювати текст новою інформацією. Слід пам’ятати, що в багатьох випадках тільки за допомогою рисунка можливо донести суть викладення. Тому вибору змісту і композиції рисунків слід надавати першорядного значення.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Рисунки конструкцій приладів, їх вузлів та деталей, на відміну від креслень, виконують без другорядних елементів та спрощеним зображенням. Найкраще сприймаються рисунки, при розгляданні яких немає потреби переводити погляд за поясненнями до основного чи </w:t>
      </w:r>
      <w:proofErr w:type="spellStart"/>
      <w:r>
        <w:rPr>
          <w:color w:val="000000"/>
          <w:sz w:val="28"/>
          <w:szCs w:val="28"/>
        </w:rPr>
        <w:t>підрисункового</w:t>
      </w:r>
      <w:proofErr w:type="spellEnd"/>
      <w:r>
        <w:rPr>
          <w:color w:val="000000"/>
          <w:sz w:val="28"/>
          <w:szCs w:val="28"/>
        </w:rPr>
        <w:t xml:space="preserve"> текстів. З огляду на це, найменування, характеристики, значення елементів принципових схем бажано розміщувати на полі рисунка, використовувати загальноприйняті символи, значки і т. п.</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При зображенні схем, слід попередньо ретельно продумати композицію елементів відповідно до «логіки функціонування», що допомагає читачеві в сприйняті рисунка.</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Ілюстрації (креслення, рисунки, графіки, схеми, діаграми, фотознімки) слід розміщувати в ПЗ безпосередньо після тексту, де вони згадуються вперше, або на наступній сторінці. На всі ілюстрації мають бути посилання в тексті ПЗ.</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Якщо ілюстрації створені не автором ПЗ, необхідно при поданні їх у роботі дотримуватись вимог чинного законодавства про авторські права. Креслення, рисунки, графіки, схеми, діаграми, розміщені в пояснювальній записці, мають відповідати вимогам стандартів «</w:t>
      </w:r>
      <w:proofErr w:type="spellStart"/>
      <w:r>
        <w:rPr>
          <w:color w:val="000000"/>
          <w:sz w:val="28"/>
          <w:szCs w:val="28"/>
        </w:rPr>
        <w:t>Единой</w:t>
      </w:r>
      <w:proofErr w:type="spellEnd"/>
      <w:r>
        <w:rPr>
          <w:color w:val="000000"/>
          <w:sz w:val="28"/>
          <w:szCs w:val="28"/>
        </w:rPr>
        <w:t xml:space="preserve"> </w:t>
      </w:r>
      <w:proofErr w:type="spellStart"/>
      <w:r>
        <w:rPr>
          <w:color w:val="000000"/>
          <w:sz w:val="28"/>
          <w:szCs w:val="28"/>
        </w:rPr>
        <w:t>системы</w:t>
      </w:r>
      <w:proofErr w:type="spellEnd"/>
      <w:r>
        <w:rPr>
          <w:color w:val="000000"/>
          <w:sz w:val="28"/>
          <w:szCs w:val="28"/>
        </w:rPr>
        <w:t xml:space="preserve"> </w:t>
      </w:r>
      <w:proofErr w:type="spellStart"/>
      <w:r>
        <w:rPr>
          <w:color w:val="000000"/>
          <w:sz w:val="28"/>
          <w:szCs w:val="28"/>
        </w:rPr>
        <w:t>конструкторской</w:t>
      </w:r>
      <w:proofErr w:type="spellEnd"/>
      <w:r>
        <w:rPr>
          <w:color w:val="000000"/>
          <w:sz w:val="28"/>
          <w:szCs w:val="28"/>
        </w:rPr>
        <w:t xml:space="preserve"> </w:t>
      </w:r>
      <w:proofErr w:type="spellStart"/>
      <w:r>
        <w:rPr>
          <w:color w:val="000000"/>
          <w:sz w:val="28"/>
          <w:szCs w:val="28"/>
        </w:rPr>
        <w:t>документации</w:t>
      </w:r>
      <w:proofErr w:type="spellEnd"/>
      <w:r>
        <w:rPr>
          <w:color w:val="000000"/>
          <w:sz w:val="28"/>
          <w:szCs w:val="28"/>
        </w:rPr>
        <w:t>» та «</w:t>
      </w:r>
      <w:proofErr w:type="spellStart"/>
      <w:r>
        <w:rPr>
          <w:color w:val="000000"/>
          <w:sz w:val="28"/>
          <w:szCs w:val="28"/>
        </w:rPr>
        <w:t>Единой</w:t>
      </w:r>
      <w:proofErr w:type="spellEnd"/>
      <w:r>
        <w:rPr>
          <w:color w:val="000000"/>
          <w:sz w:val="28"/>
          <w:szCs w:val="28"/>
        </w:rPr>
        <w:t xml:space="preserve"> </w:t>
      </w:r>
      <w:proofErr w:type="spellStart"/>
      <w:r>
        <w:rPr>
          <w:color w:val="000000"/>
          <w:sz w:val="28"/>
          <w:szCs w:val="28"/>
        </w:rPr>
        <w:t>системы</w:t>
      </w:r>
      <w:proofErr w:type="spellEnd"/>
      <w:r>
        <w:rPr>
          <w:color w:val="000000"/>
          <w:sz w:val="28"/>
          <w:szCs w:val="28"/>
        </w:rPr>
        <w:t xml:space="preserve"> </w:t>
      </w:r>
      <w:proofErr w:type="spellStart"/>
      <w:r>
        <w:rPr>
          <w:color w:val="000000"/>
          <w:sz w:val="28"/>
          <w:szCs w:val="28"/>
        </w:rPr>
        <w:t>программной</w:t>
      </w:r>
      <w:proofErr w:type="spellEnd"/>
      <w:r>
        <w:rPr>
          <w:color w:val="000000"/>
          <w:sz w:val="28"/>
          <w:szCs w:val="28"/>
        </w:rPr>
        <w:t xml:space="preserve"> </w:t>
      </w:r>
      <w:proofErr w:type="spellStart"/>
      <w:r>
        <w:rPr>
          <w:color w:val="000000"/>
          <w:sz w:val="28"/>
          <w:szCs w:val="28"/>
        </w:rPr>
        <w:t>документации</w:t>
      </w:r>
      <w:proofErr w:type="spellEnd"/>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Ілюстрації можуть мати назву, яку розміщують під ілюстрацією. За необхідності під ілюстрацією до назви розміщують пояснювальні дані (</w:t>
      </w:r>
      <w:proofErr w:type="spellStart"/>
      <w:r>
        <w:rPr>
          <w:color w:val="000000"/>
          <w:sz w:val="28"/>
          <w:szCs w:val="28"/>
        </w:rPr>
        <w:t>підрисунковий</w:t>
      </w:r>
      <w:proofErr w:type="spellEnd"/>
      <w:r>
        <w:rPr>
          <w:color w:val="000000"/>
          <w:sz w:val="28"/>
          <w:szCs w:val="28"/>
        </w:rPr>
        <w:t xml:space="preserve"> текст) (рис. 3.1).</w:t>
      </w:r>
    </w:p>
    <w:p w:rsidR="00D81DBB" w:rsidRDefault="00D81DBB">
      <w:pPr>
        <w:pBdr>
          <w:top w:val="nil"/>
          <w:left w:val="nil"/>
          <w:bottom w:val="nil"/>
          <w:right w:val="nil"/>
          <w:between w:val="nil"/>
        </w:pBdr>
        <w:spacing w:line="360" w:lineRule="auto"/>
        <w:ind w:firstLine="709"/>
        <w:jc w:val="both"/>
        <w:rPr>
          <w:color w:val="000000"/>
          <w:sz w:val="8"/>
          <w:szCs w:val="8"/>
        </w:rPr>
      </w:pPr>
    </w:p>
    <w:p w:rsidR="00D81DBB" w:rsidRDefault="00CE3460">
      <w:pPr>
        <w:pBdr>
          <w:top w:val="nil"/>
          <w:left w:val="nil"/>
          <w:bottom w:val="nil"/>
          <w:right w:val="nil"/>
          <w:between w:val="nil"/>
        </w:pBdr>
        <w:spacing w:line="360" w:lineRule="auto"/>
        <w:jc w:val="center"/>
        <w:rPr>
          <w:color w:val="000000"/>
          <w:sz w:val="28"/>
          <w:szCs w:val="28"/>
        </w:rPr>
      </w:pPr>
      <w:r>
        <w:rPr>
          <w:noProof/>
          <w:color w:val="000000"/>
          <w:sz w:val="28"/>
          <w:szCs w:val="28"/>
          <w:lang w:val="ru-RU"/>
        </w:rPr>
        <w:drawing>
          <wp:inline distT="0" distB="0" distL="114300" distR="114300">
            <wp:extent cx="1937385" cy="1627505"/>
            <wp:effectExtent l="0" t="0" r="0" b="0"/>
            <wp:docPr id="11" name="image5.jpg" descr="x_3c5ffffd"/>
            <wp:cNvGraphicFramePr/>
            <a:graphic xmlns:a="http://schemas.openxmlformats.org/drawingml/2006/main">
              <a:graphicData uri="http://schemas.openxmlformats.org/drawingml/2006/picture">
                <pic:pic xmlns:pic="http://schemas.openxmlformats.org/drawingml/2006/picture">
                  <pic:nvPicPr>
                    <pic:cNvPr id="0" name="image5.jpg" descr="x_3c5ffffd"/>
                    <pic:cNvPicPr preferRelativeResize="0"/>
                  </pic:nvPicPr>
                  <pic:blipFill>
                    <a:blip r:embed="rId7"/>
                    <a:srcRect/>
                    <a:stretch>
                      <a:fillRect/>
                    </a:stretch>
                  </pic:blipFill>
                  <pic:spPr>
                    <a:xfrm>
                      <a:off x="0" y="0"/>
                      <a:ext cx="1937385" cy="1627505"/>
                    </a:xfrm>
                    <a:prstGeom prst="rect">
                      <a:avLst/>
                    </a:prstGeom>
                    <a:ln/>
                  </pic:spPr>
                </pic:pic>
              </a:graphicData>
            </a:graphic>
          </wp:inline>
        </w:drawing>
      </w:r>
    </w:p>
    <w:p w:rsidR="00D81DBB" w:rsidRDefault="00CE3460">
      <w:pPr>
        <w:pBdr>
          <w:top w:val="nil"/>
          <w:left w:val="nil"/>
          <w:bottom w:val="nil"/>
          <w:right w:val="nil"/>
          <w:between w:val="nil"/>
        </w:pBdr>
        <w:jc w:val="center"/>
        <w:rPr>
          <w:color w:val="000000"/>
          <w:sz w:val="24"/>
          <w:szCs w:val="24"/>
        </w:rPr>
      </w:pPr>
      <w:r>
        <w:rPr>
          <w:color w:val="000000"/>
          <w:sz w:val="24"/>
          <w:szCs w:val="24"/>
        </w:rPr>
        <w:t xml:space="preserve">Цей текст є </w:t>
      </w:r>
      <w:proofErr w:type="spellStart"/>
      <w:r>
        <w:rPr>
          <w:color w:val="000000"/>
          <w:sz w:val="24"/>
          <w:szCs w:val="24"/>
        </w:rPr>
        <w:t>підрисунковим</w:t>
      </w:r>
      <w:proofErr w:type="spellEnd"/>
      <w:r>
        <w:rPr>
          <w:color w:val="000000"/>
          <w:sz w:val="24"/>
          <w:szCs w:val="24"/>
        </w:rPr>
        <w:t xml:space="preserve"> написом, який виконують 12-м кеглем шрифту з одинарним інтервалом. Він розміщується між рисунком та назвою. Крапка в кінці ставиться.</w:t>
      </w:r>
    </w:p>
    <w:p w:rsidR="00D81DBB" w:rsidRDefault="00D81DBB">
      <w:pPr>
        <w:pBdr>
          <w:top w:val="nil"/>
          <w:left w:val="nil"/>
          <w:bottom w:val="nil"/>
          <w:right w:val="nil"/>
          <w:between w:val="nil"/>
        </w:pBdr>
        <w:jc w:val="center"/>
        <w:rPr>
          <w:color w:val="000000"/>
          <w:sz w:val="12"/>
          <w:szCs w:val="12"/>
        </w:rPr>
      </w:pP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t>Рисунок 3.1 – Цей текст є назвою рисунку. Його слід виконувати тільки 14-м кеглем шрифту без крапки в кінці</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Ілюстрації необхідно розміщувати одну під одною. Сам рисунок, </w:t>
      </w:r>
      <w:proofErr w:type="spellStart"/>
      <w:r>
        <w:rPr>
          <w:color w:val="000000"/>
          <w:sz w:val="28"/>
          <w:szCs w:val="28"/>
        </w:rPr>
        <w:t>підрисунковий</w:t>
      </w:r>
      <w:proofErr w:type="spellEnd"/>
      <w:r>
        <w:rPr>
          <w:color w:val="000000"/>
          <w:sz w:val="28"/>
          <w:szCs w:val="28"/>
        </w:rPr>
        <w:t xml:space="preserve"> текст та назву ілюстрації необхідно розміщувати на сторінці з вирівнюванням по центру без врахування абзацного відступу. Перенесення </w:t>
      </w:r>
      <w:proofErr w:type="spellStart"/>
      <w:r>
        <w:rPr>
          <w:color w:val="000000"/>
          <w:sz w:val="28"/>
          <w:szCs w:val="28"/>
        </w:rPr>
        <w:t>підрисункового</w:t>
      </w:r>
      <w:proofErr w:type="spellEnd"/>
      <w:r>
        <w:rPr>
          <w:color w:val="000000"/>
          <w:sz w:val="28"/>
          <w:szCs w:val="28"/>
        </w:rPr>
        <w:t xml:space="preserve"> тексту або назви рисунка на наступну сторінку не допускається. Розташування тексту справа та зліва від ілюстрації не допускається.</w:t>
      </w:r>
    </w:p>
    <w:p w:rsidR="00D81DBB" w:rsidRDefault="00D81DBB">
      <w:pPr>
        <w:pBdr>
          <w:top w:val="nil"/>
          <w:left w:val="nil"/>
          <w:bottom w:val="nil"/>
          <w:right w:val="nil"/>
          <w:between w:val="nil"/>
        </w:pBdr>
        <w:spacing w:line="360" w:lineRule="auto"/>
        <w:ind w:firstLine="709"/>
        <w:jc w:val="both"/>
        <w:rPr>
          <w:color w:val="000000"/>
          <w:sz w:val="12"/>
          <w:szCs w:val="12"/>
        </w:rPr>
      </w:pPr>
    </w:p>
    <w:p w:rsidR="00D81DBB" w:rsidRDefault="00CE3460">
      <w:pPr>
        <w:pBdr>
          <w:top w:val="nil"/>
          <w:left w:val="nil"/>
          <w:bottom w:val="nil"/>
          <w:right w:val="nil"/>
          <w:between w:val="nil"/>
        </w:pBdr>
        <w:spacing w:line="360" w:lineRule="auto"/>
        <w:jc w:val="center"/>
        <w:rPr>
          <w:color w:val="000000"/>
          <w:sz w:val="28"/>
          <w:szCs w:val="28"/>
        </w:rPr>
      </w:pPr>
      <w:r>
        <w:rPr>
          <w:noProof/>
          <w:color w:val="000000"/>
          <w:sz w:val="24"/>
          <w:szCs w:val="24"/>
          <w:lang w:val="ru-RU"/>
        </w:rPr>
        <w:drawing>
          <wp:inline distT="0" distB="0" distL="114300" distR="114300">
            <wp:extent cx="3962400" cy="310832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62400" cy="3108325"/>
                    </a:xfrm>
                    <a:prstGeom prst="rect">
                      <a:avLst/>
                    </a:prstGeom>
                    <a:ln/>
                  </pic:spPr>
                </pic:pic>
              </a:graphicData>
            </a:graphic>
          </wp:inline>
        </w:drawing>
      </w: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t>Рисунок 3.2</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Після назви ілюстрації перед подальшим текстом записки необхідно залишити один незаповнений рядок. У випадку, якщо на ілюстрації присутні буквені або цифрові позначення (нумерація графіків, кривих, інших елементів зображення, абревіатури, скорочення тощо), їх необхідно </w:t>
      </w:r>
      <w:r>
        <w:rPr>
          <w:b/>
          <w:color w:val="000000"/>
          <w:sz w:val="28"/>
          <w:szCs w:val="28"/>
        </w:rPr>
        <w:t xml:space="preserve">розшифрувати або в </w:t>
      </w:r>
      <w:proofErr w:type="spellStart"/>
      <w:r>
        <w:rPr>
          <w:b/>
          <w:color w:val="000000"/>
          <w:sz w:val="28"/>
          <w:szCs w:val="28"/>
        </w:rPr>
        <w:t>підрисунковому</w:t>
      </w:r>
      <w:proofErr w:type="spellEnd"/>
      <w:r>
        <w:rPr>
          <w:b/>
          <w:color w:val="000000"/>
          <w:sz w:val="28"/>
          <w:szCs w:val="28"/>
        </w:rPr>
        <w:t xml:space="preserve"> написі, або в тексті пояснювальної записки</w:t>
      </w:r>
      <w:r>
        <w:rPr>
          <w:color w:val="000000"/>
          <w:sz w:val="28"/>
          <w:szCs w:val="28"/>
        </w:rPr>
        <w:t>. В останньому випадку після назви рисунка необхідно в дужках вказати "пояснення в тексті".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Ілюстрація позначається словом «Рисунок ____», яке разом з назвою ілюстрації розміщують після пояснювальних даних, наприклад, «Рисунок 5.2 – Зовнішній вигляд транзистора».</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Ілюстрації слід нумерувати арабськими цифрами порядковою нумерацією в межах розділу, за винятком ілюстрацій, наведених у додатках.</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Номер ілюстрації складається з </w:t>
      </w:r>
      <w:r>
        <w:rPr>
          <w:b/>
          <w:color w:val="000000"/>
          <w:sz w:val="28"/>
          <w:szCs w:val="28"/>
        </w:rPr>
        <w:t>номера розділу</w:t>
      </w:r>
      <w:r>
        <w:rPr>
          <w:color w:val="000000"/>
          <w:sz w:val="28"/>
          <w:szCs w:val="28"/>
        </w:rPr>
        <w:t xml:space="preserve"> і </w:t>
      </w:r>
      <w:r>
        <w:rPr>
          <w:b/>
          <w:color w:val="000000"/>
          <w:sz w:val="28"/>
          <w:szCs w:val="28"/>
        </w:rPr>
        <w:t>порядкового номера ілюстрації</w:t>
      </w:r>
      <w:r>
        <w:rPr>
          <w:color w:val="000000"/>
          <w:sz w:val="28"/>
          <w:szCs w:val="28"/>
        </w:rPr>
        <w:t>, відокремлених крапкою, наприклад, Рисунок 3.2 – другий рисунок третього розділу. Якщо в ПЗ вміщено тільки одну ілюстрацію, її нумерують.</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Якщо ілюстрація не вміщується на одній сторінці, можна переносити її на інші сторінки, вміщуючи назву ілюстрації </w:t>
      </w:r>
      <w:r>
        <w:rPr>
          <w:color w:val="000000"/>
          <w:sz w:val="28"/>
          <w:szCs w:val="28"/>
          <w:u w:val="single"/>
        </w:rPr>
        <w:t>на першій сторінці</w:t>
      </w:r>
      <w:r>
        <w:rPr>
          <w:color w:val="000000"/>
          <w:sz w:val="28"/>
          <w:szCs w:val="28"/>
        </w:rPr>
        <w:t>, пояснювальні дані – на кожній сторінці, і під ними позначають: «Рисунок ____, аркуш ___».</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Ілюстрацію, яка не вміщується по ширині сторінки, розташовують разом з назвою на окремій сторінці вздовж більшого боку аркуша, так, щоб для її перегляду та зручного прочитання назви аркуш з ілюстрацією потрібно було повертати за годинниковою стрілкою. У цьому випадку </w:t>
      </w:r>
      <w:proofErr w:type="spellStart"/>
      <w:r>
        <w:rPr>
          <w:color w:val="000000"/>
          <w:sz w:val="28"/>
          <w:szCs w:val="28"/>
        </w:rPr>
        <w:t>підрисунковий</w:t>
      </w:r>
      <w:proofErr w:type="spellEnd"/>
      <w:r>
        <w:rPr>
          <w:color w:val="000000"/>
          <w:sz w:val="28"/>
          <w:szCs w:val="28"/>
        </w:rPr>
        <w:t xml:space="preserve"> текст та назву необхідно розташувати вздовж більшого боку аркуша під ілюстрацією (див. рис. 3.3).</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Ілюстрації у вступі та висновках до роботи наводити не можна.</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Графіки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Особливий вид рисунків – графіки, які відображають функціональні залежності і можуть передавати не тільки якісну, а й кількісну інформацію. Стандартом передбачені такі основні правила оформлення графіків [4].</w:t>
      </w:r>
    </w:p>
    <w:p w:rsidR="00D81DBB" w:rsidRDefault="00CE3460">
      <w:pPr>
        <w:pBdr>
          <w:top w:val="nil"/>
          <w:left w:val="nil"/>
          <w:bottom w:val="nil"/>
          <w:right w:val="nil"/>
          <w:between w:val="nil"/>
        </w:pBdr>
        <w:spacing w:line="360" w:lineRule="auto"/>
        <w:ind w:firstLine="709"/>
        <w:jc w:val="both"/>
        <w:rPr>
          <w:color w:val="000000"/>
          <w:sz w:val="28"/>
          <w:szCs w:val="28"/>
        </w:rPr>
      </w:pPr>
      <w:proofErr w:type="spellStart"/>
      <w:r>
        <w:rPr>
          <w:b/>
          <w:color w:val="000000"/>
          <w:sz w:val="28"/>
          <w:szCs w:val="28"/>
        </w:rPr>
        <w:t>Вісі</w:t>
      </w:r>
      <w:proofErr w:type="spellEnd"/>
      <w:r>
        <w:rPr>
          <w:b/>
          <w:color w:val="000000"/>
          <w:sz w:val="28"/>
          <w:szCs w:val="28"/>
        </w:rPr>
        <w:t xml:space="preserve"> координат.</w:t>
      </w:r>
      <w:r>
        <w:rPr>
          <w:color w:val="000000"/>
          <w:sz w:val="28"/>
          <w:szCs w:val="28"/>
        </w:rPr>
        <w:t xml:space="preserve"> Значення величин, що пов’язані функціональною залежністю, яка зображується, слід відкладати на осях координат у вигляді шкал. Графіки для якісно-інформаційного зображення допускається виконувати без шкал значень величин (рис. 3.4). У такому випадку осі закінчують стрілками, які вказують напрямок зростання значень величин. Допускається застосовувати стрілки й у графіках зі шкалами – за межами шкал (рис. 3.5) або паралельно осям координат.</w:t>
      </w:r>
    </w:p>
    <w:p w:rsidR="00D81DBB" w:rsidRDefault="00D81DBB">
      <w:pPr>
        <w:pBdr>
          <w:top w:val="nil"/>
          <w:left w:val="nil"/>
          <w:bottom w:val="nil"/>
          <w:right w:val="nil"/>
          <w:between w:val="nil"/>
        </w:pBdr>
        <w:spacing w:line="360" w:lineRule="auto"/>
        <w:ind w:firstLine="709"/>
        <w:jc w:val="both"/>
        <w:rPr>
          <w:color w:val="000000"/>
          <w:sz w:val="28"/>
          <w:szCs w:val="28"/>
        </w:rPr>
      </w:pPr>
    </w:p>
    <w:tbl>
      <w:tblPr>
        <w:tblStyle w:val="a7"/>
        <w:tblW w:w="10421" w:type="dxa"/>
        <w:tblInd w:w="0" w:type="dxa"/>
        <w:tblLayout w:type="fixed"/>
        <w:tblLook w:val="0000" w:firstRow="0" w:lastRow="0" w:firstColumn="0" w:lastColumn="0" w:noHBand="0" w:noVBand="0"/>
      </w:tblPr>
      <w:tblGrid>
        <w:gridCol w:w="8941"/>
        <w:gridCol w:w="1480"/>
      </w:tblGrid>
      <w:tr w:rsidR="00D81DBB" w:rsidRPr="00F500A3" w:rsidTr="005B37BC">
        <w:trPr>
          <w:cantSplit/>
          <w:trHeight w:val="1134"/>
        </w:trPr>
        <w:tc>
          <w:tcPr>
            <w:tcW w:w="8941" w:type="dxa"/>
          </w:tcPr>
          <w:p w:rsidR="00D81DBB" w:rsidRDefault="00D81DBB">
            <w:pPr>
              <w:pBdr>
                <w:top w:val="nil"/>
                <w:left w:val="nil"/>
                <w:bottom w:val="nil"/>
                <w:right w:val="nil"/>
                <w:between w:val="nil"/>
              </w:pBdr>
              <w:spacing w:line="360" w:lineRule="auto"/>
              <w:jc w:val="center"/>
              <w:rPr>
                <w:color w:val="000000"/>
                <w:sz w:val="24"/>
                <w:szCs w:val="24"/>
              </w:rPr>
            </w:pPr>
          </w:p>
          <w:p w:rsidR="00D81DBB" w:rsidRDefault="00D81DBB">
            <w:pPr>
              <w:pBdr>
                <w:top w:val="nil"/>
                <w:left w:val="nil"/>
                <w:bottom w:val="nil"/>
                <w:right w:val="nil"/>
                <w:between w:val="nil"/>
              </w:pBdr>
              <w:spacing w:line="360" w:lineRule="auto"/>
              <w:jc w:val="center"/>
              <w:rPr>
                <w:color w:val="000000"/>
                <w:sz w:val="24"/>
                <w:szCs w:val="24"/>
              </w:rPr>
            </w:pPr>
          </w:p>
          <w:p w:rsidR="00D81DBB" w:rsidRDefault="00CE3460">
            <w:pPr>
              <w:pBdr>
                <w:top w:val="nil"/>
                <w:left w:val="nil"/>
                <w:bottom w:val="nil"/>
                <w:right w:val="nil"/>
                <w:between w:val="nil"/>
              </w:pBdr>
              <w:spacing w:line="360" w:lineRule="auto"/>
              <w:jc w:val="center"/>
              <w:rPr>
                <w:color w:val="000000"/>
                <w:sz w:val="24"/>
                <w:szCs w:val="24"/>
              </w:rPr>
            </w:pPr>
            <w:r>
              <w:rPr>
                <w:noProof/>
                <w:color w:val="000000"/>
                <w:sz w:val="24"/>
                <w:szCs w:val="24"/>
                <w:lang w:val="ru-RU"/>
              </w:rPr>
              <w:drawing>
                <wp:inline distT="0" distB="0" distL="114300" distR="114300">
                  <wp:extent cx="5540375" cy="8799830"/>
                  <wp:effectExtent l="0" t="0" r="0" b="0"/>
                  <wp:docPr id="12" name="image4.png" descr="stepa"/>
                  <wp:cNvGraphicFramePr/>
                  <a:graphic xmlns:a="http://schemas.openxmlformats.org/drawingml/2006/main">
                    <a:graphicData uri="http://schemas.openxmlformats.org/drawingml/2006/picture">
                      <pic:pic xmlns:pic="http://schemas.openxmlformats.org/drawingml/2006/picture">
                        <pic:nvPicPr>
                          <pic:cNvPr id="0" name="image4.png" descr="stepa"/>
                          <pic:cNvPicPr preferRelativeResize="0"/>
                        </pic:nvPicPr>
                        <pic:blipFill>
                          <a:blip r:embed="rId9"/>
                          <a:srcRect/>
                          <a:stretch>
                            <a:fillRect/>
                          </a:stretch>
                        </pic:blipFill>
                        <pic:spPr>
                          <a:xfrm>
                            <a:off x="0" y="0"/>
                            <a:ext cx="5540375" cy="8799830"/>
                          </a:xfrm>
                          <a:prstGeom prst="rect">
                            <a:avLst/>
                          </a:prstGeom>
                          <a:ln/>
                        </pic:spPr>
                      </pic:pic>
                    </a:graphicData>
                  </a:graphic>
                </wp:inline>
              </w:drawing>
            </w:r>
          </w:p>
        </w:tc>
        <w:tc>
          <w:tcPr>
            <w:tcW w:w="1480" w:type="dxa"/>
            <w:textDirection w:val="btLr"/>
          </w:tcPr>
          <w:p w:rsidR="00D81DBB" w:rsidRPr="005B37BC" w:rsidRDefault="00CE3460">
            <w:pPr>
              <w:pBdr>
                <w:top w:val="nil"/>
                <w:left w:val="nil"/>
                <w:bottom w:val="nil"/>
                <w:right w:val="nil"/>
                <w:between w:val="nil"/>
              </w:pBdr>
              <w:spacing w:line="360" w:lineRule="auto"/>
              <w:ind w:left="113" w:right="113"/>
              <w:jc w:val="center"/>
              <w:rPr>
                <w:color w:val="000000"/>
                <w:sz w:val="28"/>
                <w:szCs w:val="28"/>
              </w:rPr>
            </w:pPr>
            <w:r w:rsidRPr="005B37BC">
              <w:rPr>
                <w:color w:val="000000"/>
                <w:sz w:val="28"/>
                <w:szCs w:val="28"/>
              </w:rPr>
              <w:t>Рисунок 3.4 – Зразок виконання рисунку, який не вміщується по ширині аркуша</w:t>
            </w:r>
          </w:p>
        </w:tc>
      </w:tr>
    </w:tbl>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У прямокутній системі координат незалежну змінну, як правило, відкладають по горизонтальній </w:t>
      </w:r>
      <w:proofErr w:type="spellStart"/>
      <w:r>
        <w:rPr>
          <w:color w:val="000000"/>
          <w:sz w:val="28"/>
          <w:szCs w:val="28"/>
        </w:rPr>
        <w:t>вісі</w:t>
      </w:r>
      <w:proofErr w:type="spellEnd"/>
      <w:r>
        <w:rPr>
          <w:color w:val="000000"/>
          <w:sz w:val="28"/>
          <w:szCs w:val="28"/>
        </w:rPr>
        <w:t xml:space="preserve"> (</w:t>
      </w:r>
      <w:proofErr w:type="spellStart"/>
      <w:r>
        <w:rPr>
          <w:color w:val="000000"/>
          <w:sz w:val="28"/>
          <w:szCs w:val="28"/>
        </w:rPr>
        <w:t>вісі</w:t>
      </w:r>
      <w:proofErr w:type="spellEnd"/>
      <w:r>
        <w:rPr>
          <w:color w:val="000000"/>
          <w:sz w:val="28"/>
          <w:szCs w:val="28"/>
        </w:rPr>
        <w:t xml:space="preserve"> абсцис).</w:t>
      </w:r>
    </w:p>
    <w:p w:rsidR="00D81DBB" w:rsidRDefault="00CE3460">
      <w:pPr>
        <w:pBdr>
          <w:top w:val="nil"/>
          <w:left w:val="nil"/>
          <w:bottom w:val="nil"/>
          <w:right w:val="nil"/>
          <w:between w:val="nil"/>
        </w:pBdr>
        <w:spacing w:line="360" w:lineRule="auto"/>
        <w:jc w:val="center"/>
        <w:rPr>
          <w:color w:val="000000"/>
          <w:sz w:val="28"/>
          <w:szCs w:val="28"/>
        </w:rPr>
      </w:pPr>
      <w:bookmarkStart w:id="18" w:name="_2jxsxqh" w:colFirst="0" w:colLast="0"/>
      <w:bookmarkEnd w:id="18"/>
      <w:r>
        <w:rPr>
          <w:noProof/>
          <w:color w:val="000000"/>
          <w:sz w:val="28"/>
          <w:szCs w:val="28"/>
          <w:lang w:val="ru-RU"/>
        </w:rPr>
        <w:drawing>
          <wp:inline distT="0" distB="0" distL="114300" distR="114300">
            <wp:extent cx="5499100" cy="2006600"/>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499100" cy="2006600"/>
                    </a:xfrm>
                    <a:prstGeom prst="rect">
                      <a:avLst/>
                    </a:prstGeom>
                    <a:ln/>
                  </pic:spPr>
                </pic:pic>
              </a:graphicData>
            </a:graphic>
          </wp:inline>
        </w:drawing>
      </w: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t xml:space="preserve">Рисунок 3.4 – Амплітудно-частотні та фазо-частотні характеристики фільтрів: </w:t>
      </w:r>
    </w:p>
    <w:p w:rsidR="00D81DBB" w:rsidRDefault="00CE3460">
      <w:pPr>
        <w:pBdr>
          <w:top w:val="nil"/>
          <w:left w:val="nil"/>
          <w:bottom w:val="nil"/>
          <w:right w:val="nil"/>
          <w:between w:val="nil"/>
        </w:pBdr>
        <w:spacing w:line="360" w:lineRule="auto"/>
        <w:jc w:val="center"/>
        <w:rPr>
          <w:color w:val="000000"/>
          <w:sz w:val="28"/>
          <w:szCs w:val="28"/>
        </w:rPr>
      </w:pPr>
      <w:r>
        <w:rPr>
          <w:i/>
          <w:color w:val="000000"/>
          <w:sz w:val="28"/>
          <w:szCs w:val="28"/>
        </w:rPr>
        <w:t>а</w:t>
      </w:r>
      <w:r>
        <w:rPr>
          <w:color w:val="000000"/>
          <w:sz w:val="28"/>
          <w:szCs w:val="28"/>
        </w:rPr>
        <w:t xml:space="preserve"> – ФНЧ; </w:t>
      </w:r>
      <w:r>
        <w:rPr>
          <w:i/>
          <w:color w:val="000000"/>
          <w:sz w:val="28"/>
          <w:szCs w:val="28"/>
        </w:rPr>
        <w:t>б</w:t>
      </w:r>
      <w:r>
        <w:rPr>
          <w:color w:val="000000"/>
          <w:sz w:val="28"/>
          <w:szCs w:val="28"/>
        </w:rPr>
        <w:t xml:space="preserve"> – ФВЧ; </w:t>
      </w:r>
      <w:r>
        <w:rPr>
          <w:i/>
          <w:color w:val="000000"/>
          <w:sz w:val="28"/>
          <w:szCs w:val="28"/>
        </w:rPr>
        <w:t>в</w:t>
      </w:r>
      <w:r>
        <w:rPr>
          <w:color w:val="000000"/>
          <w:sz w:val="28"/>
          <w:szCs w:val="28"/>
        </w:rPr>
        <w:t xml:space="preserve"> – СФ; </w:t>
      </w:r>
      <w:r>
        <w:rPr>
          <w:i/>
          <w:color w:val="000000"/>
          <w:sz w:val="28"/>
          <w:szCs w:val="28"/>
        </w:rPr>
        <w:t>г</w:t>
      </w:r>
      <w:r>
        <w:rPr>
          <w:color w:val="000000"/>
          <w:sz w:val="28"/>
          <w:szCs w:val="28"/>
        </w:rPr>
        <w:t xml:space="preserve"> – ЗФ</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jc w:val="center"/>
        <w:rPr>
          <w:color w:val="000000"/>
          <w:sz w:val="28"/>
          <w:szCs w:val="28"/>
        </w:rPr>
      </w:pPr>
      <w:r>
        <w:rPr>
          <w:noProof/>
          <w:color w:val="000000"/>
          <w:sz w:val="28"/>
          <w:szCs w:val="28"/>
          <w:lang w:val="ru-RU"/>
        </w:rPr>
        <w:drawing>
          <wp:inline distT="0" distB="0" distL="114300" distR="114300">
            <wp:extent cx="3534410" cy="3058795"/>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3534410" cy="3058795"/>
                    </a:xfrm>
                    <a:prstGeom prst="rect">
                      <a:avLst/>
                    </a:prstGeom>
                    <a:ln/>
                  </pic:spPr>
                </pic:pic>
              </a:graphicData>
            </a:graphic>
          </wp:inline>
        </w:drawing>
      </w: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t>Рисунок 3.5 – Графік зі шкалами для зображення функціональної залежності</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Додатні значення величин відкладають на осях, як правило, вправо та вгору від точки початку відліку. У полярній системі координат початок відліку кутів (кут 0</w:t>
      </w:r>
      <w:r>
        <w:rPr>
          <w:rFonts w:ascii="Symbol" w:eastAsia="Symbol" w:hAnsi="Symbol" w:cs="Symbol"/>
          <w:color w:val="000000"/>
          <w:sz w:val="28"/>
          <w:szCs w:val="28"/>
        </w:rPr>
        <w:t></w:t>
      </w:r>
      <w:r>
        <w:rPr>
          <w:color w:val="000000"/>
          <w:sz w:val="28"/>
          <w:szCs w:val="28"/>
        </w:rPr>
        <w:t xml:space="preserve">) повинен знаходитися на горизонтальній або вертикальній осі (рис. 3.6). Додатній напрямок кутових координат повинен відповідати напрямку обертання </w:t>
      </w:r>
      <w:r>
        <w:rPr>
          <w:color w:val="000000"/>
          <w:sz w:val="28"/>
          <w:szCs w:val="28"/>
        </w:rPr>
        <w:lastRenderedPageBreak/>
        <w:t>проти годинникової стрілки. При виконанні графіків у просторовій системі трьох координат, їх зображують в аксонометричній проекції по ГОСТ 2.317-80.</w:t>
      </w:r>
    </w:p>
    <w:p w:rsidR="00D81DBB" w:rsidRDefault="00CE3460">
      <w:pPr>
        <w:pBdr>
          <w:top w:val="nil"/>
          <w:left w:val="nil"/>
          <w:bottom w:val="nil"/>
          <w:right w:val="nil"/>
          <w:between w:val="nil"/>
        </w:pBdr>
        <w:spacing w:line="360" w:lineRule="auto"/>
        <w:jc w:val="center"/>
        <w:rPr>
          <w:color w:val="000000"/>
          <w:sz w:val="28"/>
          <w:szCs w:val="28"/>
        </w:rPr>
      </w:pPr>
      <w:r>
        <w:rPr>
          <w:noProof/>
          <w:color w:val="000000"/>
          <w:sz w:val="28"/>
          <w:szCs w:val="28"/>
          <w:lang w:val="ru-RU"/>
        </w:rPr>
        <w:drawing>
          <wp:inline distT="0" distB="0" distL="114300" distR="114300">
            <wp:extent cx="2039620" cy="2338070"/>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039620" cy="2338070"/>
                    </a:xfrm>
                    <a:prstGeom prst="rect">
                      <a:avLst/>
                    </a:prstGeom>
                    <a:ln/>
                  </pic:spPr>
                </pic:pic>
              </a:graphicData>
            </a:graphic>
          </wp:inline>
        </w:drawing>
      </w: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t xml:space="preserve">Рисунок 3.6 – Графік для зображення функціональних </w:t>
      </w:r>
      <w:proofErr w:type="spellStart"/>
      <w:r>
        <w:rPr>
          <w:color w:val="000000"/>
          <w:sz w:val="28"/>
          <w:szCs w:val="28"/>
        </w:rPr>
        <w:t>залежностей</w:t>
      </w:r>
      <w:proofErr w:type="spellEnd"/>
      <w:r>
        <w:rPr>
          <w:color w:val="000000"/>
          <w:sz w:val="28"/>
          <w:szCs w:val="28"/>
        </w:rPr>
        <w:t xml:space="preserve"> у полярній системі координат</w:t>
      </w:r>
    </w:p>
    <w:p w:rsidR="00D81DBB" w:rsidRDefault="00D81DBB">
      <w:pPr>
        <w:pBdr>
          <w:top w:val="nil"/>
          <w:left w:val="nil"/>
          <w:bottom w:val="nil"/>
          <w:right w:val="nil"/>
          <w:between w:val="nil"/>
        </w:pBdr>
        <w:spacing w:line="360" w:lineRule="auto"/>
        <w:jc w:val="center"/>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Масштаби, шкали та координатна сітка</w:t>
      </w:r>
      <w:r>
        <w:rPr>
          <w:color w:val="000000"/>
          <w:sz w:val="28"/>
          <w:szCs w:val="28"/>
        </w:rPr>
        <w:t>. Значення змінних величин відкладають на осях координат у лінійному (рис. 3.5) або нелінійному (логарифмічному) масштабах відтворення. Графіки без шкал виконують тільки в лінійному масштабі відтворення.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Для побудови шкал слід застосовувати координатні осі або обмежуючі лінії координатної сітки. Координатні осі як шкали величин розділяють на інтервали одним зі способів: координатною сіткою (рис.3.6); подільними штрихами (рис. 3.5); сполученням координатної сітки і подільних штрихів (рис. 3.7).</w:t>
      </w:r>
    </w:p>
    <w:p w:rsidR="00D81DBB" w:rsidRDefault="00CE3460">
      <w:pPr>
        <w:pBdr>
          <w:top w:val="nil"/>
          <w:left w:val="nil"/>
          <w:bottom w:val="nil"/>
          <w:right w:val="nil"/>
          <w:between w:val="nil"/>
        </w:pBdr>
        <w:spacing w:line="360" w:lineRule="auto"/>
        <w:jc w:val="center"/>
        <w:rPr>
          <w:color w:val="000000"/>
          <w:sz w:val="28"/>
          <w:szCs w:val="28"/>
        </w:rPr>
      </w:pPr>
      <w:r>
        <w:rPr>
          <w:noProof/>
          <w:color w:val="000000"/>
          <w:sz w:val="28"/>
          <w:szCs w:val="28"/>
          <w:lang w:val="ru-RU"/>
        </w:rPr>
        <w:lastRenderedPageBreak/>
        <w:drawing>
          <wp:inline distT="0" distB="0" distL="114300" distR="114300">
            <wp:extent cx="3239135" cy="2716530"/>
            <wp:effectExtent l="0" t="0" r="0" b="0"/>
            <wp:docPr id="1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3"/>
                    <a:srcRect/>
                    <a:stretch>
                      <a:fillRect/>
                    </a:stretch>
                  </pic:blipFill>
                  <pic:spPr>
                    <a:xfrm>
                      <a:off x="0" y="0"/>
                      <a:ext cx="3239135" cy="2716530"/>
                    </a:xfrm>
                    <a:prstGeom prst="rect">
                      <a:avLst/>
                    </a:prstGeom>
                    <a:ln/>
                  </pic:spPr>
                </pic:pic>
              </a:graphicData>
            </a:graphic>
          </wp:inline>
        </w:drawing>
      </w: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t xml:space="preserve">Рисунок 3.7 – Графік для зображення функціональних </w:t>
      </w:r>
      <w:proofErr w:type="spellStart"/>
      <w:r>
        <w:rPr>
          <w:color w:val="000000"/>
          <w:sz w:val="28"/>
          <w:szCs w:val="28"/>
        </w:rPr>
        <w:t>залежностей</w:t>
      </w:r>
      <w:proofErr w:type="spellEnd"/>
      <w:r>
        <w:rPr>
          <w:color w:val="000000"/>
          <w:sz w:val="28"/>
          <w:szCs w:val="28"/>
        </w:rPr>
        <w:t>, які виконані з декількома шкалами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На графіках, які відображують декілька функцій різних змінних, а також на графіках, у яких одна й та сама змінна повинна бути відтворена одночасно в різних одиницях, допускається використовувати в якості шкал як координатні осі, так і лінії координатної сітки, які обмежують поле графіку, або (та) прямі, які розташовані паралельно координатним осям (рис. 3.7).</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Шкали, розташовані паралельно координатній осі, слід розділяти тільки подільними штрихами (рис. 3.7). Відстань між подільними штрихами або (і) лініями координатної сітки вибирають, враховуючи призначення графіку і зручність відліку з інтерполяцією. Поруч із подільними штрихами або лініями сітки, які відповідають початку і кінцю шкали, повинні бути вказані числа (значення величин). Нуль слід вказувати один раз у точці перетину шкал, якщо він є початком відліку. Подільні штрихи, відповідні кратним інтервалам, дозволяється подовжувати (рис. 3.5). Числа шкал слід розміщувати поза полем графіку і розташовувати горизонтально, вразі необхідності допускається наносити їх біля шкал всередині поля графіку (рис. 3.6). Багатозначні числа виражають як кратні 10</w:t>
      </w:r>
      <w:r>
        <w:rPr>
          <w:color w:val="000000"/>
          <w:sz w:val="28"/>
          <w:szCs w:val="28"/>
          <w:vertAlign w:val="superscript"/>
        </w:rPr>
        <w:t xml:space="preserve">n </w:t>
      </w:r>
      <w:r>
        <w:rPr>
          <w:color w:val="000000"/>
          <w:sz w:val="28"/>
          <w:szCs w:val="28"/>
        </w:rPr>
        <w:t>( n – ціле число) для даного діапазону шкали.</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lastRenderedPageBreak/>
        <w:t>Лінії і точки</w:t>
      </w:r>
      <w:r>
        <w:rPr>
          <w:color w:val="000000"/>
          <w:sz w:val="28"/>
          <w:szCs w:val="28"/>
        </w:rPr>
        <w:t xml:space="preserve">. Графіки виконують стандартними лініями по ГОСТ 2.303-68(89). </w:t>
      </w:r>
      <w:proofErr w:type="spellStart"/>
      <w:r>
        <w:rPr>
          <w:color w:val="000000"/>
          <w:sz w:val="28"/>
          <w:szCs w:val="28"/>
        </w:rPr>
        <w:t>Вісі</w:t>
      </w:r>
      <w:proofErr w:type="spellEnd"/>
      <w:r>
        <w:rPr>
          <w:color w:val="000000"/>
          <w:sz w:val="28"/>
          <w:szCs w:val="28"/>
        </w:rPr>
        <w:t xml:space="preserve"> координат, </w:t>
      </w:r>
      <w:proofErr w:type="spellStart"/>
      <w:r>
        <w:rPr>
          <w:color w:val="000000"/>
          <w:sz w:val="28"/>
          <w:szCs w:val="28"/>
        </w:rPr>
        <w:t>вісі</w:t>
      </w:r>
      <w:proofErr w:type="spellEnd"/>
      <w:r>
        <w:rPr>
          <w:color w:val="000000"/>
          <w:sz w:val="28"/>
          <w:szCs w:val="28"/>
        </w:rPr>
        <w:t xml:space="preserve"> шкал, які обмежують поле графіку, виконують суцільними основними лініями. Лінії координатної сітки і подільні штрихи - суцільною тонкою лінією. Дозволяється виконувати лінії сітки, які відповідають кратним графічним інтервалам, суцільною лінією товщиною 2</w:t>
      </w:r>
      <w:r>
        <w:rPr>
          <w:i/>
          <w:color w:val="000000"/>
          <w:sz w:val="28"/>
          <w:szCs w:val="28"/>
        </w:rPr>
        <w:t>s</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На графіку однієї функціональної залежності її зображення слід виконувати суцільною лінією товщиною 2</w:t>
      </w:r>
      <w:r>
        <w:rPr>
          <w:i/>
          <w:color w:val="000000"/>
          <w:sz w:val="28"/>
          <w:szCs w:val="28"/>
        </w:rPr>
        <w:t>s</w:t>
      </w:r>
      <w:r>
        <w:rPr>
          <w:color w:val="000000"/>
          <w:sz w:val="28"/>
          <w:szCs w:val="28"/>
        </w:rPr>
        <w:t>. Допускається зображати функціональну залежність суцільною лінією меншої товщини (товстою чи тонкою) у випадках, коли потрібно забезпечити необхідну точність відліку.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При зображенні на одному графіку декількох </w:t>
      </w:r>
      <w:proofErr w:type="spellStart"/>
      <w:r>
        <w:rPr>
          <w:color w:val="000000"/>
          <w:sz w:val="28"/>
          <w:szCs w:val="28"/>
        </w:rPr>
        <w:t>залежностей</w:t>
      </w:r>
      <w:proofErr w:type="spellEnd"/>
      <w:r>
        <w:rPr>
          <w:color w:val="000000"/>
          <w:sz w:val="28"/>
          <w:szCs w:val="28"/>
        </w:rPr>
        <w:t xml:space="preserve"> допускається зображувати їх лініями різних типів, наприклад, суцільною та штриховою.</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Якщо в певній області співпадають дві та більше ліній, слід креслити одну з них (див. рис. 3.4). Вразі збігу лінії функціональної залежності з віссю координат чи лінією сітки слід креслити лінію функціональної залежності. Характерні точки графіка, позначені числами, літерами, символами і </w:t>
      </w:r>
      <w:proofErr w:type="spellStart"/>
      <w:r>
        <w:rPr>
          <w:color w:val="000000"/>
          <w:sz w:val="28"/>
          <w:szCs w:val="28"/>
        </w:rPr>
        <w:t>т.п</w:t>
      </w:r>
      <w:proofErr w:type="spellEnd"/>
      <w:r>
        <w:rPr>
          <w:color w:val="000000"/>
          <w:sz w:val="28"/>
          <w:szCs w:val="28"/>
        </w:rPr>
        <w:t>., допускається зображувати кружечком (див. рис. 3.4). На шкалах допускається наносити числові значення величин для характерних точок.</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Точки графіку, отримані вимірюванням чи розрахунком, позначають графічно: кружечком, хрестиком тощо та роз’яснюють в пояснювальній частині графіку (текстовій чи графічній), що розміщується перед найменуванням рисунку чи на вільному місці поля графіку.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Перетин надписів та ліній не допускається.  Якщо місця недостатньо, слід переривати лінію (крім графіків, виконаних на папері з надрукованою координатною сіткою).</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 xml:space="preserve">Позначення величин. </w:t>
      </w:r>
      <w:r>
        <w:rPr>
          <w:color w:val="000000"/>
          <w:sz w:val="28"/>
          <w:szCs w:val="28"/>
        </w:rPr>
        <w:t xml:space="preserve">Змінні величини слід вказувати таким чином: символом, найменуванням, математичним виразом функціональної залежності. На графіку без шкал, позначення величин слід розміщувати біля стрілки, якою закінчується вісь. На графіку зі шкалами, позначення величин слід розміщувати біля </w:t>
      </w:r>
      <w:r>
        <w:rPr>
          <w:color w:val="000000"/>
          <w:sz w:val="28"/>
          <w:szCs w:val="28"/>
        </w:rPr>
        <w:lastRenderedPageBreak/>
        <w:t>середини шкали з її зовнішнього боку, а при поєднанні символу з позначенням одиниці фізичної величини у вигляді дробу – у кінці шкали після останнього числа.</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У випадках, коли на одному графіку зображуються дві чи більше функціональних </w:t>
      </w:r>
      <w:proofErr w:type="spellStart"/>
      <w:r>
        <w:rPr>
          <w:color w:val="000000"/>
          <w:sz w:val="28"/>
          <w:szCs w:val="28"/>
        </w:rPr>
        <w:t>залежностей</w:t>
      </w:r>
      <w:proofErr w:type="spellEnd"/>
      <w:r>
        <w:rPr>
          <w:color w:val="000000"/>
          <w:sz w:val="28"/>
          <w:szCs w:val="28"/>
        </w:rPr>
        <w:t>, біля ліній, що зображують залежності, допускається проставляти найменування та символи відповідних величин чи порядкові номери. Символи та номери повинні бути роз’яснені в пояснювальній записці.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У випадках, коли на графіку системою ліній зображується функціональна залежність трьох змінних, відповідні числові значення (параметри) змінної величини вказують біля окремих ліній системи на полі графіку чи поза полем графіку – там, де не нанесена шкала.</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Нанесення одиниць фізичних величин</w:t>
      </w:r>
      <w:r>
        <w:rPr>
          <w:color w:val="000000"/>
          <w:sz w:val="28"/>
          <w:szCs w:val="28"/>
        </w:rPr>
        <w:t>. Одиниці фізичних величин слід наносити одним із таких способів:</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у кінці шкали між останнім та передостаннім числами шкали (якщо місця недостатньо, останнє число допускається не наносити);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разом з найменуванням змінної величини після коми;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у кінці шкали після останнього числа разом з позначенням змінної величини у вигляді дробу, у числівнику якого наносять позначення змінної величини, а в знаменнику – позначення її одиниці.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Одиниці кутів (градуси, хвилини, секунди) слід наносити один раз – біля останнього числа шкали. За необхідності, допускається їх наносити біля кожного числа шкали.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19" w:name="_z337ya" w:colFirst="0" w:colLast="0"/>
      <w:bookmarkEnd w:id="19"/>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3.5 Таблиці</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Цифровий матеріал, як правило, оформлюють у вигляді таблиць.</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Горизонтальні та вертикальні лінії, які розмежовують рядки таблиці, а також лінії зліва, справа і знизу, що обмежують таблицю, можна не проводити, якщо їх </w:t>
      </w:r>
      <w:r>
        <w:rPr>
          <w:color w:val="000000"/>
          <w:sz w:val="28"/>
          <w:szCs w:val="28"/>
        </w:rPr>
        <w:lastRenderedPageBreak/>
        <w:t>відсутність не ускладнює користування таблицею. Таблицю слід розташовувати безпосередньо після тексту, у якому вона згадується вперше, або на наступній сторінці. На всі таблиці мають бути посилання в тексті КР.</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Таблиці слід нумерувати арабськими цифрами порядковою нумерацією в межах розділу, за винятком таблиць, що наводяться в додатках. Номер таблиці складається з номера розділу і порядкового номера таблиці, відокремлених крапкою, наприклад, таблиця 3.1 – перша таблиця третього розділу. Якщо в ПЗ одна таблиця, її нумерують.</w:t>
      </w:r>
    </w:p>
    <w:p w:rsidR="00D81DBB" w:rsidRDefault="00D81DBB">
      <w:pPr>
        <w:pBdr>
          <w:top w:val="nil"/>
          <w:left w:val="nil"/>
          <w:bottom w:val="nil"/>
          <w:right w:val="nil"/>
          <w:between w:val="nil"/>
        </w:pBdr>
        <w:spacing w:line="360" w:lineRule="auto"/>
        <w:ind w:left="2552" w:hanging="1843"/>
        <w:jc w:val="right"/>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Таблиця 3.1 – Цей текст є назвою таблиці. Приклад розташування в тексті та оформлення таблиці, яка має довгу назву, що займає кілька рядків</w:t>
      </w:r>
    </w:p>
    <w:tbl>
      <w:tblPr>
        <w:tblStyle w:val="a8"/>
        <w:tblW w:w="7548" w:type="dxa"/>
        <w:tblInd w:w="8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52"/>
        <w:gridCol w:w="1560"/>
        <w:gridCol w:w="1560"/>
        <w:gridCol w:w="1188"/>
        <w:gridCol w:w="1788"/>
      </w:tblGrid>
      <w:tr w:rsidR="00D81DBB">
        <w:trPr>
          <w:trHeight w:val="120"/>
        </w:trPr>
        <w:tc>
          <w:tcPr>
            <w:tcW w:w="1452"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188" w:type="dxa"/>
          </w:tcPr>
          <w:p w:rsidR="00D81DBB" w:rsidRDefault="00D81DBB">
            <w:pPr>
              <w:pBdr>
                <w:top w:val="nil"/>
                <w:left w:val="nil"/>
                <w:bottom w:val="nil"/>
                <w:right w:val="nil"/>
                <w:between w:val="nil"/>
              </w:pBdr>
              <w:spacing w:line="360" w:lineRule="auto"/>
              <w:jc w:val="center"/>
              <w:rPr>
                <w:color w:val="000000"/>
                <w:sz w:val="28"/>
                <w:szCs w:val="28"/>
              </w:rPr>
            </w:pPr>
          </w:p>
        </w:tc>
        <w:tc>
          <w:tcPr>
            <w:tcW w:w="1788" w:type="dxa"/>
          </w:tcPr>
          <w:p w:rsidR="00D81DBB" w:rsidRDefault="00D81DBB">
            <w:pPr>
              <w:pBdr>
                <w:top w:val="nil"/>
                <w:left w:val="nil"/>
                <w:bottom w:val="nil"/>
                <w:right w:val="nil"/>
                <w:between w:val="nil"/>
              </w:pBdr>
              <w:spacing w:line="360" w:lineRule="auto"/>
              <w:jc w:val="center"/>
              <w:rPr>
                <w:color w:val="000000"/>
                <w:sz w:val="28"/>
                <w:szCs w:val="28"/>
              </w:rPr>
            </w:pPr>
          </w:p>
        </w:tc>
      </w:tr>
      <w:tr w:rsidR="00D81DBB">
        <w:trPr>
          <w:trHeight w:val="340"/>
        </w:trPr>
        <w:tc>
          <w:tcPr>
            <w:tcW w:w="1452"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188" w:type="dxa"/>
          </w:tcPr>
          <w:p w:rsidR="00D81DBB" w:rsidRDefault="00D81DBB">
            <w:pPr>
              <w:pBdr>
                <w:top w:val="nil"/>
                <w:left w:val="nil"/>
                <w:bottom w:val="nil"/>
                <w:right w:val="nil"/>
                <w:between w:val="nil"/>
              </w:pBdr>
              <w:spacing w:line="360" w:lineRule="auto"/>
              <w:jc w:val="center"/>
              <w:rPr>
                <w:color w:val="000000"/>
                <w:sz w:val="28"/>
                <w:szCs w:val="28"/>
              </w:rPr>
            </w:pPr>
          </w:p>
        </w:tc>
        <w:tc>
          <w:tcPr>
            <w:tcW w:w="1788" w:type="dxa"/>
          </w:tcPr>
          <w:p w:rsidR="00D81DBB" w:rsidRDefault="00D81DBB">
            <w:pPr>
              <w:pBdr>
                <w:top w:val="nil"/>
                <w:left w:val="nil"/>
                <w:bottom w:val="nil"/>
                <w:right w:val="nil"/>
                <w:between w:val="nil"/>
              </w:pBdr>
              <w:spacing w:line="360" w:lineRule="auto"/>
              <w:jc w:val="center"/>
              <w:rPr>
                <w:color w:val="000000"/>
                <w:sz w:val="28"/>
                <w:szCs w:val="28"/>
              </w:rPr>
            </w:pPr>
          </w:p>
        </w:tc>
      </w:tr>
      <w:tr w:rsidR="00D81DBB">
        <w:trPr>
          <w:trHeight w:val="200"/>
        </w:trPr>
        <w:tc>
          <w:tcPr>
            <w:tcW w:w="1452"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188" w:type="dxa"/>
          </w:tcPr>
          <w:p w:rsidR="00D81DBB" w:rsidRDefault="00D81DBB">
            <w:pPr>
              <w:pBdr>
                <w:top w:val="nil"/>
                <w:left w:val="nil"/>
                <w:bottom w:val="nil"/>
                <w:right w:val="nil"/>
                <w:between w:val="nil"/>
              </w:pBdr>
              <w:spacing w:line="360" w:lineRule="auto"/>
              <w:jc w:val="center"/>
              <w:rPr>
                <w:color w:val="000000"/>
                <w:sz w:val="28"/>
                <w:szCs w:val="28"/>
              </w:rPr>
            </w:pPr>
          </w:p>
        </w:tc>
        <w:tc>
          <w:tcPr>
            <w:tcW w:w="1788" w:type="dxa"/>
          </w:tcPr>
          <w:p w:rsidR="00D81DBB" w:rsidRDefault="00D81DBB">
            <w:pPr>
              <w:pBdr>
                <w:top w:val="nil"/>
                <w:left w:val="nil"/>
                <w:bottom w:val="nil"/>
                <w:right w:val="nil"/>
                <w:between w:val="nil"/>
              </w:pBdr>
              <w:spacing w:line="360" w:lineRule="auto"/>
              <w:jc w:val="center"/>
              <w:rPr>
                <w:color w:val="000000"/>
                <w:sz w:val="28"/>
                <w:szCs w:val="28"/>
              </w:rPr>
            </w:pPr>
          </w:p>
        </w:tc>
      </w:tr>
      <w:tr w:rsidR="00D81DBB">
        <w:trPr>
          <w:trHeight w:val="200"/>
        </w:trPr>
        <w:tc>
          <w:tcPr>
            <w:tcW w:w="1452"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188" w:type="dxa"/>
          </w:tcPr>
          <w:p w:rsidR="00D81DBB" w:rsidRDefault="00D81DBB">
            <w:pPr>
              <w:pBdr>
                <w:top w:val="nil"/>
                <w:left w:val="nil"/>
                <w:bottom w:val="nil"/>
                <w:right w:val="nil"/>
                <w:between w:val="nil"/>
              </w:pBdr>
              <w:spacing w:line="360" w:lineRule="auto"/>
              <w:jc w:val="center"/>
              <w:rPr>
                <w:color w:val="000000"/>
                <w:sz w:val="28"/>
                <w:szCs w:val="28"/>
              </w:rPr>
            </w:pPr>
          </w:p>
        </w:tc>
        <w:tc>
          <w:tcPr>
            <w:tcW w:w="1788" w:type="dxa"/>
          </w:tcPr>
          <w:p w:rsidR="00D81DBB" w:rsidRDefault="00D81DBB">
            <w:pPr>
              <w:pBdr>
                <w:top w:val="nil"/>
                <w:left w:val="nil"/>
                <w:bottom w:val="nil"/>
                <w:right w:val="nil"/>
                <w:between w:val="nil"/>
              </w:pBdr>
              <w:spacing w:line="360" w:lineRule="auto"/>
              <w:jc w:val="center"/>
              <w:rPr>
                <w:color w:val="000000"/>
                <w:sz w:val="28"/>
                <w:szCs w:val="28"/>
              </w:rPr>
            </w:pPr>
          </w:p>
        </w:tc>
      </w:tr>
    </w:tbl>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rPr>
          <w:color w:val="000000"/>
          <w:sz w:val="28"/>
          <w:szCs w:val="28"/>
        </w:rPr>
      </w:pPr>
      <w:r>
        <w:rPr>
          <w:color w:val="000000"/>
          <w:sz w:val="28"/>
          <w:szCs w:val="28"/>
        </w:rPr>
        <w:t>Продовження таблиці 3.1</w:t>
      </w:r>
    </w:p>
    <w:tbl>
      <w:tblPr>
        <w:tblStyle w:val="a9"/>
        <w:tblW w:w="7548" w:type="dxa"/>
        <w:tblInd w:w="8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52"/>
        <w:gridCol w:w="1560"/>
        <w:gridCol w:w="1560"/>
        <w:gridCol w:w="1188"/>
        <w:gridCol w:w="1788"/>
      </w:tblGrid>
      <w:tr w:rsidR="00D81DBB">
        <w:trPr>
          <w:trHeight w:val="340"/>
        </w:trPr>
        <w:tc>
          <w:tcPr>
            <w:tcW w:w="1452"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188"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788" w:type="dxa"/>
          </w:tcPr>
          <w:p w:rsidR="00D81DBB" w:rsidRDefault="00D81DBB">
            <w:pPr>
              <w:pBdr>
                <w:top w:val="nil"/>
                <w:left w:val="nil"/>
                <w:bottom w:val="nil"/>
                <w:right w:val="nil"/>
                <w:between w:val="nil"/>
              </w:pBdr>
              <w:spacing w:line="360" w:lineRule="auto"/>
              <w:ind w:firstLine="709"/>
              <w:jc w:val="both"/>
              <w:rPr>
                <w:color w:val="000000"/>
                <w:sz w:val="28"/>
                <w:szCs w:val="28"/>
              </w:rPr>
            </w:pPr>
          </w:p>
        </w:tc>
      </w:tr>
      <w:tr w:rsidR="00D81DBB">
        <w:trPr>
          <w:trHeight w:val="200"/>
        </w:trPr>
        <w:tc>
          <w:tcPr>
            <w:tcW w:w="1452"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560"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188"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788" w:type="dxa"/>
          </w:tcPr>
          <w:p w:rsidR="00D81DBB" w:rsidRDefault="00D81DBB">
            <w:pPr>
              <w:pBdr>
                <w:top w:val="nil"/>
                <w:left w:val="nil"/>
                <w:bottom w:val="nil"/>
                <w:right w:val="nil"/>
                <w:between w:val="nil"/>
              </w:pBdr>
              <w:spacing w:line="360" w:lineRule="auto"/>
              <w:ind w:firstLine="709"/>
              <w:jc w:val="both"/>
              <w:rPr>
                <w:color w:val="000000"/>
                <w:sz w:val="28"/>
                <w:szCs w:val="28"/>
              </w:rPr>
            </w:pPr>
          </w:p>
        </w:tc>
      </w:tr>
    </w:tbl>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Слово «Таблиця</w:t>
      </w:r>
      <w:r>
        <w:rPr>
          <w:i/>
          <w:color w:val="000000"/>
          <w:sz w:val="28"/>
          <w:szCs w:val="28"/>
        </w:rPr>
        <w:t xml:space="preserve"> ____</w:t>
      </w:r>
      <w:r>
        <w:rPr>
          <w:color w:val="000000"/>
          <w:sz w:val="28"/>
          <w:szCs w:val="28"/>
        </w:rPr>
        <w:t xml:space="preserve"> » з зазначенням номеру вказують один раз зліва над першою частиною таблиці без крапки в кінці з вирівнюванням по ширині з абзацного відступу,  над  іншими  частинами  пишуть:  «Продовження таблиці ____ » із зазначенням тільки номера таблиці.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Таблиця може мати назву, яку друкують малими літерами (крім першої великої) і вміщують над таблицею. Назва має бути стислою і відбивати зміст таблиці.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Якщо рядки або графи таблиці виходять за межі формату сторінки, таблицю поділяють на частини, розміщуючи одну частину під одною, або поруч, або </w:t>
      </w:r>
      <w:proofErr w:type="spellStart"/>
      <w:r>
        <w:rPr>
          <w:color w:val="000000"/>
          <w:sz w:val="28"/>
          <w:szCs w:val="28"/>
        </w:rPr>
        <w:t>переносячи</w:t>
      </w:r>
      <w:proofErr w:type="spellEnd"/>
      <w:r>
        <w:rPr>
          <w:color w:val="000000"/>
          <w:sz w:val="28"/>
          <w:szCs w:val="28"/>
        </w:rPr>
        <w:t xml:space="preserve"> частину таблиці на наступну сторінку, повторюючи в кожній частині таблиці її головку і </w:t>
      </w:r>
      <w:proofErr w:type="spellStart"/>
      <w:r>
        <w:rPr>
          <w:color w:val="000000"/>
          <w:sz w:val="28"/>
          <w:szCs w:val="28"/>
        </w:rPr>
        <w:t>боковик</w:t>
      </w:r>
      <w:proofErr w:type="spellEnd"/>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При поділі таблиці на частини необхідно її головку або </w:t>
      </w:r>
      <w:proofErr w:type="spellStart"/>
      <w:r>
        <w:rPr>
          <w:color w:val="000000"/>
          <w:sz w:val="28"/>
          <w:szCs w:val="28"/>
        </w:rPr>
        <w:t>боковик</w:t>
      </w:r>
      <w:proofErr w:type="spellEnd"/>
      <w:r>
        <w:rPr>
          <w:color w:val="000000"/>
          <w:sz w:val="28"/>
          <w:szCs w:val="28"/>
        </w:rPr>
        <w:t xml:space="preserve"> заміняти відповідно номерами граф чи рядків, нумеруючи їх арабськими цифрами в першій частині таблиці.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Між текстом ПЗ та заголовком таблиці, а також після таблиці перед подальшим текстом необхідно залишити по одному порожньому рядку (див. табл. 3.2).</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rPr>
          <w:color w:val="000000"/>
          <w:sz w:val="28"/>
          <w:szCs w:val="28"/>
        </w:rPr>
      </w:pPr>
      <w:r>
        <w:rPr>
          <w:color w:val="000000"/>
          <w:sz w:val="28"/>
          <w:szCs w:val="28"/>
        </w:rPr>
        <w:t>Таблиця 3.2</w:t>
      </w:r>
    </w:p>
    <w:tbl>
      <w:tblPr>
        <w:tblStyle w:val="aa"/>
        <w:tblW w:w="3702" w:type="dxa"/>
        <w:tblInd w:w="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1477"/>
        <w:gridCol w:w="1085"/>
      </w:tblGrid>
      <w:tr w:rsidR="00D81DBB">
        <w:trPr>
          <w:trHeight w:val="260"/>
        </w:trPr>
        <w:tc>
          <w:tcPr>
            <w:tcW w:w="1141"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477"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085" w:type="dxa"/>
          </w:tcPr>
          <w:p w:rsidR="00D81DBB" w:rsidRDefault="00D81DBB">
            <w:pPr>
              <w:pBdr>
                <w:top w:val="nil"/>
                <w:left w:val="nil"/>
                <w:bottom w:val="nil"/>
                <w:right w:val="nil"/>
                <w:between w:val="nil"/>
              </w:pBdr>
              <w:spacing w:line="360" w:lineRule="auto"/>
              <w:ind w:firstLine="709"/>
              <w:jc w:val="both"/>
              <w:rPr>
                <w:color w:val="000000"/>
                <w:sz w:val="28"/>
                <w:szCs w:val="28"/>
              </w:rPr>
            </w:pPr>
          </w:p>
        </w:tc>
      </w:tr>
      <w:tr w:rsidR="00D81DBB">
        <w:trPr>
          <w:trHeight w:val="320"/>
        </w:trPr>
        <w:tc>
          <w:tcPr>
            <w:tcW w:w="1141"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477"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085" w:type="dxa"/>
          </w:tcPr>
          <w:p w:rsidR="00D81DBB" w:rsidRDefault="00D81DBB">
            <w:pPr>
              <w:pBdr>
                <w:top w:val="nil"/>
                <w:left w:val="nil"/>
                <w:bottom w:val="nil"/>
                <w:right w:val="nil"/>
                <w:between w:val="nil"/>
              </w:pBdr>
              <w:spacing w:line="360" w:lineRule="auto"/>
              <w:ind w:firstLine="709"/>
              <w:jc w:val="both"/>
              <w:rPr>
                <w:color w:val="000000"/>
                <w:sz w:val="28"/>
                <w:szCs w:val="28"/>
              </w:rPr>
            </w:pPr>
          </w:p>
        </w:tc>
      </w:tr>
      <w:tr w:rsidR="00D81DBB">
        <w:trPr>
          <w:trHeight w:val="280"/>
        </w:trPr>
        <w:tc>
          <w:tcPr>
            <w:tcW w:w="1141"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477" w:type="dxa"/>
          </w:tcPr>
          <w:p w:rsidR="00D81DBB" w:rsidRDefault="00D81DBB">
            <w:pPr>
              <w:pBdr>
                <w:top w:val="nil"/>
                <w:left w:val="nil"/>
                <w:bottom w:val="nil"/>
                <w:right w:val="nil"/>
                <w:between w:val="nil"/>
              </w:pBdr>
              <w:spacing w:line="360" w:lineRule="auto"/>
              <w:jc w:val="both"/>
              <w:rPr>
                <w:color w:val="000000"/>
                <w:sz w:val="28"/>
                <w:szCs w:val="28"/>
              </w:rPr>
            </w:pPr>
          </w:p>
        </w:tc>
        <w:tc>
          <w:tcPr>
            <w:tcW w:w="1085" w:type="dxa"/>
          </w:tcPr>
          <w:p w:rsidR="00D81DBB" w:rsidRDefault="00D81DBB">
            <w:pPr>
              <w:pBdr>
                <w:top w:val="nil"/>
                <w:left w:val="nil"/>
                <w:bottom w:val="nil"/>
                <w:right w:val="nil"/>
                <w:between w:val="nil"/>
              </w:pBdr>
              <w:spacing w:line="360" w:lineRule="auto"/>
              <w:jc w:val="both"/>
              <w:rPr>
                <w:color w:val="000000"/>
                <w:sz w:val="28"/>
                <w:szCs w:val="28"/>
              </w:rPr>
            </w:pPr>
          </w:p>
        </w:tc>
      </w:tr>
      <w:tr w:rsidR="00D81DBB">
        <w:trPr>
          <w:trHeight w:val="480"/>
        </w:trPr>
        <w:tc>
          <w:tcPr>
            <w:tcW w:w="1141"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477" w:type="dxa"/>
          </w:tcPr>
          <w:p w:rsidR="00D81DBB" w:rsidRDefault="00D81DBB">
            <w:pPr>
              <w:pBdr>
                <w:top w:val="nil"/>
                <w:left w:val="nil"/>
                <w:bottom w:val="nil"/>
                <w:right w:val="nil"/>
                <w:between w:val="nil"/>
              </w:pBdr>
              <w:spacing w:line="360" w:lineRule="auto"/>
              <w:ind w:firstLine="709"/>
              <w:jc w:val="both"/>
              <w:rPr>
                <w:color w:val="000000"/>
                <w:sz w:val="28"/>
                <w:szCs w:val="28"/>
              </w:rPr>
            </w:pPr>
          </w:p>
        </w:tc>
        <w:tc>
          <w:tcPr>
            <w:tcW w:w="1085" w:type="dxa"/>
          </w:tcPr>
          <w:p w:rsidR="00D81DBB" w:rsidRDefault="00D81DBB">
            <w:pPr>
              <w:pBdr>
                <w:top w:val="nil"/>
                <w:left w:val="nil"/>
                <w:bottom w:val="nil"/>
                <w:right w:val="nil"/>
                <w:between w:val="nil"/>
              </w:pBdr>
              <w:spacing w:line="360" w:lineRule="auto"/>
              <w:ind w:firstLine="709"/>
              <w:jc w:val="both"/>
              <w:rPr>
                <w:color w:val="000000"/>
                <w:sz w:val="28"/>
                <w:szCs w:val="28"/>
              </w:rPr>
            </w:pPr>
          </w:p>
        </w:tc>
      </w:tr>
    </w:tbl>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Заголовки граф таблиці починають з великої літери, а підзаголовки – з малої, якщо вони складають одне речення із заголовком. Підзаголовки, що мають самостійне значення, пишуть з великої літери. У кінці заголовків і підзаголовків таблиць крапки не ставлять. Заголовки і підзаголовки граф указують в однині.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Якщо у одній і тій самій графі наводяться цілі числа і числа з десятковими частками, слід цілі числа без десяткових знаків після коми доповнювати відповідним числом нулів. Ставити лапки замість цифр, марок, символів, що повторюються, не допускається. Якщо дані в якомусь рядку не приводяться, то у графі ставлять прочерк.</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Інші вимоги до виконання таблиць – відповідно до чинних стандартів на технічну документацію.</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Таблиці, за необхідності, можуть бути перелічені у змісті із зазначенням їх номерів, назв (якщо вони є) та номерів сторінок, на яких вони розміщені.</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20" w:name="_3j2qqm3" w:colFirst="0" w:colLast="0"/>
      <w:bookmarkEnd w:id="20"/>
    </w:p>
    <w:p w:rsidR="00D81DBB" w:rsidRDefault="00CE3460">
      <w:pPr>
        <w:pBdr>
          <w:top w:val="nil"/>
          <w:left w:val="nil"/>
          <w:bottom w:val="nil"/>
          <w:right w:val="nil"/>
          <w:between w:val="nil"/>
        </w:pBdr>
        <w:spacing w:line="360" w:lineRule="auto"/>
        <w:ind w:firstLine="709"/>
        <w:jc w:val="both"/>
        <w:rPr>
          <w:color w:val="000000"/>
          <w:sz w:val="28"/>
          <w:szCs w:val="28"/>
        </w:rPr>
      </w:pPr>
      <w:bookmarkStart w:id="21" w:name="_1y810tw" w:colFirst="0" w:colLast="0"/>
      <w:bookmarkEnd w:id="21"/>
      <w:r>
        <w:rPr>
          <w:color w:val="000000"/>
          <w:sz w:val="28"/>
          <w:szCs w:val="28"/>
        </w:rPr>
        <w:t>3.6 Формули та рівняння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3.6.1 Формули, на які є посилання</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Формули та рівняння, на які є посилання в тексті ПЗ, розташовують безпосередньо після тексту, у якому вони згадуються, посередині сторінки без врахування абзацного відступу.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Вище й нижче кожної формули або рівняння, яке має номер, потрібно залишити один порожній рядок.</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Формули і рівняння в КР (за винятком формул і рівнянь, наведених у додатках) слід нумерувати порядковою нумерацією в межах розділу.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Номер формули або рівняння складається з номера розділу і порядкового номера формули або рівняння, відокремлених крапкою, наприклад, формула (1.73) – сімдесят третя формула першого розділу. Номер формули або рівняння зазначають на рівні формули або рівняння в круглих дужках у крайньому правому положенні на рядку.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Пояснення значень символів і числових коефіцієнтів, що входять до формули чи рівняння, слід наводити безпосередньо під формулою в тій послідовності, у якій вони наведені у формулі чи рівнянні.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Пояснення значення кожного символу та числового коефіцієнта слід давати з нового рядка з абзацу. Перший рядок пояснення починають з абзацу словом «де» без двокрапки.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5B37BC" w:rsidRDefault="005B37BC">
      <w:pPr>
        <w:pBdr>
          <w:top w:val="nil"/>
          <w:left w:val="nil"/>
          <w:bottom w:val="nil"/>
          <w:right w:val="nil"/>
          <w:between w:val="nil"/>
        </w:pBdr>
        <w:spacing w:line="360" w:lineRule="auto"/>
        <w:ind w:firstLine="709"/>
        <w:jc w:val="both"/>
        <w:rPr>
          <w:color w:val="000000"/>
          <w:sz w:val="28"/>
          <w:szCs w:val="28"/>
        </w:rPr>
      </w:pPr>
    </w:p>
    <w:p w:rsidR="00D81DBB" w:rsidRPr="005B37BC" w:rsidRDefault="00CE3460">
      <w:pPr>
        <w:pBdr>
          <w:top w:val="nil"/>
          <w:left w:val="nil"/>
          <w:bottom w:val="nil"/>
          <w:right w:val="nil"/>
          <w:between w:val="nil"/>
        </w:pBdr>
        <w:spacing w:line="360" w:lineRule="auto"/>
        <w:ind w:firstLine="709"/>
        <w:jc w:val="both"/>
        <w:rPr>
          <w:color w:val="000000"/>
          <w:sz w:val="28"/>
          <w:szCs w:val="28"/>
        </w:rPr>
      </w:pPr>
      <w:r w:rsidRPr="005B37BC">
        <w:rPr>
          <w:i/>
          <w:color w:val="000000"/>
          <w:sz w:val="28"/>
          <w:szCs w:val="28"/>
        </w:rPr>
        <w:lastRenderedPageBreak/>
        <w:t>Приклад:</w:t>
      </w:r>
    </w:p>
    <w:p w:rsidR="00D81DBB" w:rsidRPr="005B37BC" w:rsidRDefault="00CE3460">
      <w:pPr>
        <w:pBdr>
          <w:top w:val="nil"/>
          <w:left w:val="nil"/>
          <w:bottom w:val="nil"/>
          <w:right w:val="nil"/>
          <w:between w:val="nil"/>
        </w:pBdr>
        <w:spacing w:line="360" w:lineRule="auto"/>
        <w:ind w:firstLine="709"/>
        <w:jc w:val="both"/>
        <w:rPr>
          <w:color w:val="000000"/>
          <w:sz w:val="28"/>
          <w:szCs w:val="28"/>
        </w:rPr>
      </w:pPr>
      <w:r w:rsidRPr="005B37BC">
        <w:rPr>
          <w:color w:val="000000"/>
          <w:sz w:val="28"/>
          <w:szCs w:val="28"/>
        </w:rPr>
        <w:t xml:space="preserve">«Розклад сигналу </w:t>
      </w:r>
      <w:r w:rsidRPr="005B37BC">
        <w:rPr>
          <w:noProof/>
          <w:color w:val="000000"/>
          <w:sz w:val="28"/>
          <w:szCs w:val="28"/>
          <w:lang w:val="ru-RU"/>
        </w:rPr>
        <w:drawing>
          <wp:inline distT="0" distB="0" distL="114300" distR="114300" wp14:anchorId="4C4DD8DB" wp14:editId="61853574">
            <wp:extent cx="368300" cy="25400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68300" cy="254000"/>
                    </a:xfrm>
                    <a:prstGeom prst="rect">
                      <a:avLst/>
                    </a:prstGeom>
                    <a:ln/>
                  </pic:spPr>
                </pic:pic>
              </a:graphicData>
            </a:graphic>
          </wp:inline>
        </w:drawing>
      </w:r>
      <w:r w:rsidRPr="005B37BC">
        <w:rPr>
          <w:color w:val="000000"/>
          <w:sz w:val="28"/>
          <w:szCs w:val="28"/>
        </w:rPr>
        <w:t xml:space="preserve"> має на меті його представлення у вигляді функціонального ряду – зваженої скінченої або безкінечної суми деяких складових:</w:t>
      </w:r>
    </w:p>
    <w:p w:rsidR="00D81DBB" w:rsidRPr="005B37BC"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rsidP="005B37BC">
      <w:pPr>
        <w:pBdr>
          <w:top w:val="nil"/>
          <w:left w:val="nil"/>
          <w:bottom w:val="nil"/>
          <w:right w:val="nil"/>
          <w:between w:val="nil"/>
        </w:pBdr>
        <w:tabs>
          <w:tab w:val="left" w:pos="142"/>
          <w:tab w:val="center" w:pos="4820"/>
          <w:tab w:val="right" w:pos="10206"/>
        </w:tabs>
        <w:spacing w:line="360" w:lineRule="auto"/>
        <w:jc w:val="both"/>
        <w:rPr>
          <w:color w:val="000000"/>
          <w:sz w:val="28"/>
          <w:szCs w:val="28"/>
        </w:rPr>
      </w:pPr>
      <w:r w:rsidRPr="005B37BC">
        <w:rPr>
          <w:color w:val="000000"/>
          <w:sz w:val="28"/>
          <w:szCs w:val="28"/>
        </w:rPr>
        <w:tab/>
      </w:r>
      <w:r w:rsidR="005B37BC" w:rsidRPr="005B37BC">
        <w:rPr>
          <w:color w:val="000000"/>
          <w:sz w:val="28"/>
          <w:szCs w:val="28"/>
        </w:rPr>
        <w:tab/>
      </w:r>
      <w:r w:rsidRPr="005B37BC">
        <w:rPr>
          <w:noProof/>
          <w:color w:val="000000"/>
          <w:sz w:val="28"/>
          <w:szCs w:val="28"/>
          <w:lang w:val="ru-RU"/>
        </w:rPr>
        <w:drawing>
          <wp:inline distT="0" distB="0" distL="114300" distR="114300" wp14:anchorId="55537AAD" wp14:editId="7E96117D">
            <wp:extent cx="1282700" cy="381000"/>
            <wp:effectExtent l="0" t="0" r="0" b="0"/>
            <wp:docPr id="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1282700" cy="381000"/>
                    </a:xfrm>
                    <a:prstGeom prst="rect">
                      <a:avLst/>
                    </a:prstGeom>
                    <a:ln/>
                  </pic:spPr>
                </pic:pic>
              </a:graphicData>
            </a:graphic>
          </wp:inline>
        </w:drawing>
      </w:r>
      <w:r w:rsidRPr="005B37BC">
        <w:rPr>
          <w:color w:val="000000"/>
          <w:sz w:val="28"/>
          <w:szCs w:val="28"/>
        </w:rPr>
        <w:t>,</w:t>
      </w:r>
      <w:r w:rsidRPr="005B37BC">
        <w:rPr>
          <w:color w:val="000000"/>
          <w:sz w:val="28"/>
          <w:szCs w:val="28"/>
        </w:rPr>
        <w:tab/>
        <w:t>(3.1)</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left="1080" w:hanging="360"/>
        <w:jc w:val="both"/>
        <w:rPr>
          <w:color w:val="000000"/>
          <w:sz w:val="28"/>
          <w:szCs w:val="28"/>
        </w:rPr>
      </w:pPr>
      <w:r>
        <w:rPr>
          <w:color w:val="000000"/>
          <w:sz w:val="28"/>
          <w:szCs w:val="28"/>
        </w:rPr>
        <w:t xml:space="preserve">де </w:t>
      </w:r>
      <w:r>
        <w:rPr>
          <w:noProof/>
          <w:color w:val="000000"/>
          <w:sz w:val="28"/>
          <w:szCs w:val="28"/>
          <w:lang w:val="ru-RU"/>
        </w:rPr>
        <w:drawing>
          <wp:inline distT="0" distB="0" distL="114300" distR="114300">
            <wp:extent cx="254000" cy="152400"/>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
                    <a:srcRect/>
                    <a:stretch>
                      <a:fillRect/>
                    </a:stretch>
                  </pic:blipFill>
                  <pic:spPr>
                    <a:xfrm>
                      <a:off x="0" y="0"/>
                      <a:ext cx="254000" cy="152400"/>
                    </a:xfrm>
                    <a:prstGeom prst="rect">
                      <a:avLst/>
                    </a:prstGeom>
                    <a:ln/>
                  </pic:spPr>
                </pic:pic>
              </a:graphicData>
            </a:graphic>
          </wp:inline>
        </w:drawing>
      </w:r>
      <w:r>
        <w:rPr>
          <w:color w:val="000000"/>
          <w:sz w:val="28"/>
          <w:szCs w:val="28"/>
        </w:rPr>
        <w:t>номер складової розкладу;</w:t>
      </w:r>
    </w:p>
    <w:p w:rsidR="00D81DBB" w:rsidRDefault="00CE3460">
      <w:pPr>
        <w:pBdr>
          <w:top w:val="nil"/>
          <w:left w:val="nil"/>
          <w:bottom w:val="nil"/>
          <w:right w:val="nil"/>
          <w:between w:val="nil"/>
        </w:pBdr>
        <w:spacing w:line="360" w:lineRule="auto"/>
        <w:ind w:left="1080" w:hanging="360"/>
        <w:jc w:val="both"/>
        <w:rPr>
          <w:color w:val="000000"/>
          <w:sz w:val="28"/>
          <w:szCs w:val="28"/>
        </w:rPr>
      </w:pPr>
      <w:r>
        <w:rPr>
          <w:noProof/>
          <w:color w:val="000000"/>
          <w:sz w:val="28"/>
          <w:szCs w:val="28"/>
          <w:lang w:val="ru-RU"/>
        </w:rPr>
        <w:drawing>
          <wp:inline distT="0" distB="0" distL="114300" distR="114300">
            <wp:extent cx="342900" cy="241300"/>
            <wp:effectExtent l="0" t="0" r="0" b="0"/>
            <wp:docPr id="2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342900" cy="241300"/>
                    </a:xfrm>
                    <a:prstGeom prst="rect">
                      <a:avLst/>
                    </a:prstGeom>
                    <a:ln/>
                  </pic:spPr>
                </pic:pic>
              </a:graphicData>
            </a:graphic>
          </wp:inline>
        </w:drawing>
      </w:r>
      <w:r>
        <w:rPr>
          <w:color w:val="000000"/>
          <w:sz w:val="28"/>
          <w:szCs w:val="28"/>
        </w:rPr>
        <w:t>коефіцієнт розкладу, який відповідає вкладу відповідної складової у сигнал;</w:t>
      </w:r>
    </w:p>
    <w:p w:rsidR="00D81DBB" w:rsidRDefault="00CE3460">
      <w:pPr>
        <w:pBdr>
          <w:top w:val="nil"/>
          <w:left w:val="nil"/>
          <w:bottom w:val="nil"/>
          <w:right w:val="nil"/>
          <w:between w:val="nil"/>
        </w:pBdr>
        <w:spacing w:line="360" w:lineRule="auto"/>
        <w:ind w:left="1080" w:hanging="360"/>
        <w:jc w:val="both"/>
        <w:rPr>
          <w:color w:val="000000"/>
          <w:sz w:val="28"/>
          <w:szCs w:val="28"/>
        </w:rPr>
      </w:pPr>
      <w:r>
        <w:rPr>
          <w:noProof/>
          <w:color w:val="000000"/>
          <w:sz w:val="28"/>
          <w:szCs w:val="28"/>
          <w:lang w:val="ru-RU"/>
        </w:rPr>
        <w:drawing>
          <wp:inline distT="0" distB="0" distL="114300" distR="114300">
            <wp:extent cx="533400" cy="254000"/>
            <wp:effectExtent l="0" t="0" r="0" b="0"/>
            <wp:docPr id="2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a:srcRect/>
                    <a:stretch>
                      <a:fillRect/>
                    </a:stretch>
                  </pic:blipFill>
                  <pic:spPr>
                    <a:xfrm>
                      <a:off x="0" y="0"/>
                      <a:ext cx="533400" cy="254000"/>
                    </a:xfrm>
                    <a:prstGeom prst="rect">
                      <a:avLst/>
                    </a:prstGeom>
                    <a:ln/>
                  </pic:spPr>
                </pic:pic>
              </a:graphicData>
            </a:graphic>
          </wp:inline>
        </w:drawing>
      </w:r>
      <w:r>
        <w:rPr>
          <w:color w:val="000000"/>
          <w:sz w:val="28"/>
          <w:szCs w:val="28"/>
        </w:rPr>
        <w:t xml:space="preserve">елемент з деякого переповненого набору або базису функцій, який може бути ортогональним, </w:t>
      </w:r>
      <w:proofErr w:type="spellStart"/>
      <w:r>
        <w:rPr>
          <w:color w:val="000000"/>
          <w:sz w:val="28"/>
          <w:szCs w:val="28"/>
        </w:rPr>
        <w:t>напівортогональним</w:t>
      </w:r>
      <w:proofErr w:type="spellEnd"/>
      <w:r>
        <w:rPr>
          <w:color w:val="000000"/>
          <w:sz w:val="28"/>
          <w:szCs w:val="28"/>
        </w:rPr>
        <w:t xml:space="preserve"> або неортогональним.»</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Переносити формули чи рівняння на наступний рядок допускається тільки на знаках виконуваних операцій, повторюючи знак операції на початку наступного рядка. Коли </w:t>
      </w:r>
      <w:proofErr w:type="spellStart"/>
      <w:r>
        <w:rPr>
          <w:color w:val="000000"/>
          <w:sz w:val="28"/>
          <w:szCs w:val="28"/>
        </w:rPr>
        <w:t>переносять</w:t>
      </w:r>
      <w:proofErr w:type="spellEnd"/>
      <w:r>
        <w:rPr>
          <w:color w:val="000000"/>
          <w:sz w:val="28"/>
          <w:szCs w:val="28"/>
        </w:rPr>
        <w:t xml:space="preserve"> формули чи рівняння на знакові операції множення, застосовують знак «х».</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Якщо в розділі ПЗ тільки одна формула чи рівняння, їх нумерують. Формули, що йдуть одна за одною та не розділені текстом, відокремлюють комою.</w:t>
      </w:r>
    </w:p>
    <w:p w:rsidR="00D81DBB" w:rsidRDefault="00CE3460">
      <w:pPr>
        <w:pBdr>
          <w:top w:val="nil"/>
          <w:left w:val="nil"/>
          <w:bottom w:val="nil"/>
          <w:right w:val="nil"/>
          <w:between w:val="nil"/>
        </w:pBdr>
        <w:spacing w:line="360" w:lineRule="auto"/>
        <w:ind w:firstLine="709"/>
        <w:jc w:val="both"/>
        <w:rPr>
          <w:color w:val="000000"/>
          <w:sz w:val="28"/>
          <w:szCs w:val="28"/>
        </w:rPr>
      </w:pPr>
      <w:r>
        <w:rPr>
          <w:i/>
          <w:color w:val="000000"/>
          <w:sz w:val="28"/>
          <w:szCs w:val="28"/>
        </w:rPr>
        <w:t>Приклад:</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Довільному гармонічному коливанню </w:t>
      </w:r>
      <w:r>
        <w:rPr>
          <w:noProof/>
          <w:color w:val="000000"/>
          <w:sz w:val="28"/>
          <w:szCs w:val="28"/>
          <w:lang w:val="ru-RU"/>
        </w:rPr>
        <w:drawing>
          <wp:inline distT="0" distB="0" distL="114300" distR="114300">
            <wp:extent cx="1066800" cy="279400"/>
            <wp:effectExtent l="0" t="0" r="0" b="0"/>
            <wp:docPr id="2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9"/>
                    <a:srcRect/>
                    <a:stretch>
                      <a:fillRect/>
                    </a:stretch>
                  </pic:blipFill>
                  <pic:spPr>
                    <a:xfrm>
                      <a:off x="0" y="0"/>
                      <a:ext cx="1066800" cy="279400"/>
                    </a:xfrm>
                    <a:prstGeom prst="rect">
                      <a:avLst/>
                    </a:prstGeom>
                    <a:ln/>
                  </pic:spPr>
                </pic:pic>
              </a:graphicData>
            </a:graphic>
          </wp:inline>
        </w:drawing>
      </w:r>
      <w:r>
        <w:rPr>
          <w:color w:val="000000"/>
          <w:sz w:val="28"/>
          <w:szCs w:val="28"/>
        </w:rPr>
        <w:t xml:space="preserve"> відповідає пара членів тригонометричного ряду:</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tabs>
          <w:tab w:val="center" w:pos="5100"/>
          <w:tab w:val="right" w:pos="10200"/>
        </w:tabs>
        <w:spacing w:line="360" w:lineRule="auto"/>
        <w:ind w:firstLine="709"/>
        <w:jc w:val="both"/>
        <w:rPr>
          <w:color w:val="000000"/>
          <w:sz w:val="28"/>
          <w:szCs w:val="28"/>
        </w:rPr>
      </w:pPr>
      <w:r>
        <w:rPr>
          <w:color w:val="000000"/>
          <w:sz w:val="28"/>
          <w:szCs w:val="28"/>
        </w:rPr>
        <w:tab/>
      </w:r>
      <w:r>
        <w:rPr>
          <w:noProof/>
          <w:color w:val="000000"/>
          <w:sz w:val="28"/>
          <w:szCs w:val="28"/>
          <w:lang w:val="ru-RU"/>
        </w:rPr>
        <w:drawing>
          <wp:inline distT="0" distB="0" distL="114300" distR="114300">
            <wp:extent cx="1587500" cy="279400"/>
            <wp:effectExtent l="0" t="0" r="0" b="0"/>
            <wp:docPr id="2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1587500" cy="279400"/>
                    </a:xfrm>
                    <a:prstGeom prst="rect">
                      <a:avLst/>
                    </a:prstGeom>
                    <a:ln/>
                  </pic:spPr>
                </pic:pic>
              </a:graphicData>
            </a:graphic>
          </wp:inline>
        </w:drawing>
      </w:r>
      <w:r>
        <w:rPr>
          <w:color w:val="000000"/>
          <w:sz w:val="28"/>
          <w:szCs w:val="28"/>
        </w:rPr>
        <w:tab/>
        <w:t>(5.2)</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де</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tabs>
          <w:tab w:val="center" w:pos="5100"/>
          <w:tab w:val="right" w:pos="10200"/>
        </w:tabs>
        <w:spacing w:line="360" w:lineRule="auto"/>
        <w:ind w:firstLine="709"/>
        <w:jc w:val="both"/>
        <w:rPr>
          <w:color w:val="000000"/>
          <w:sz w:val="28"/>
          <w:szCs w:val="28"/>
        </w:rPr>
      </w:pPr>
      <w:r>
        <w:rPr>
          <w:color w:val="000000"/>
          <w:sz w:val="28"/>
          <w:szCs w:val="28"/>
        </w:rPr>
        <w:tab/>
      </w:r>
      <w:r>
        <w:rPr>
          <w:noProof/>
          <w:color w:val="000000"/>
          <w:sz w:val="28"/>
          <w:szCs w:val="28"/>
          <w:lang w:val="ru-RU"/>
        </w:rPr>
        <w:drawing>
          <wp:inline distT="0" distB="0" distL="114300" distR="114300">
            <wp:extent cx="927100" cy="241300"/>
            <wp:effectExtent l="0" t="0" r="0" b="0"/>
            <wp:docPr id="2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927100" cy="241300"/>
                    </a:xfrm>
                    <a:prstGeom prst="rect">
                      <a:avLst/>
                    </a:prstGeom>
                    <a:ln/>
                  </pic:spPr>
                </pic:pic>
              </a:graphicData>
            </a:graphic>
          </wp:inline>
        </w:drawing>
      </w:r>
      <w:r>
        <w:rPr>
          <w:color w:val="000000"/>
          <w:sz w:val="28"/>
          <w:szCs w:val="28"/>
        </w:rPr>
        <w:t>,</w:t>
      </w:r>
      <w:r>
        <w:rPr>
          <w:color w:val="000000"/>
          <w:sz w:val="28"/>
          <w:szCs w:val="28"/>
        </w:rPr>
        <w:tab/>
        <w:t>(3.2)</w:t>
      </w:r>
    </w:p>
    <w:p w:rsidR="00D81DBB" w:rsidRDefault="00CE3460">
      <w:pPr>
        <w:pBdr>
          <w:top w:val="nil"/>
          <w:left w:val="nil"/>
          <w:bottom w:val="nil"/>
          <w:right w:val="nil"/>
          <w:between w:val="nil"/>
        </w:pBdr>
        <w:tabs>
          <w:tab w:val="center" w:pos="5100"/>
          <w:tab w:val="right" w:pos="10200"/>
        </w:tabs>
        <w:spacing w:line="360" w:lineRule="auto"/>
        <w:ind w:firstLine="709"/>
        <w:jc w:val="both"/>
        <w:rPr>
          <w:color w:val="000000"/>
          <w:sz w:val="28"/>
          <w:szCs w:val="28"/>
        </w:rPr>
      </w:pPr>
      <w:r>
        <w:rPr>
          <w:color w:val="000000"/>
          <w:sz w:val="28"/>
          <w:szCs w:val="28"/>
        </w:rPr>
        <w:lastRenderedPageBreak/>
        <w:tab/>
      </w:r>
      <w:r>
        <w:rPr>
          <w:noProof/>
          <w:color w:val="000000"/>
          <w:sz w:val="28"/>
          <w:szCs w:val="28"/>
          <w:lang w:val="ru-RU"/>
        </w:rPr>
        <w:drawing>
          <wp:inline distT="0" distB="0" distL="114300" distR="114300">
            <wp:extent cx="939800" cy="241300"/>
            <wp:effectExtent l="0" t="0" r="0" b="0"/>
            <wp:docPr id="2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2"/>
                    <a:srcRect/>
                    <a:stretch>
                      <a:fillRect/>
                    </a:stretch>
                  </pic:blipFill>
                  <pic:spPr>
                    <a:xfrm>
                      <a:off x="0" y="0"/>
                      <a:ext cx="939800" cy="241300"/>
                    </a:xfrm>
                    <a:prstGeom prst="rect">
                      <a:avLst/>
                    </a:prstGeom>
                    <a:ln/>
                  </pic:spPr>
                </pic:pic>
              </a:graphicData>
            </a:graphic>
          </wp:inline>
        </w:drawing>
      </w:r>
      <w:r>
        <w:rPr>
          <w:color w:val="000000"/>
          <w:sz w:val="28"/>
          <w:szCs w:val="28"/>
        </w:rPr>
        <w:t>.</w:t>
      </w:r>
      <w:r>
        <w:rPr>
          <w:color w:val="000000"/>
          <w:sz w:val="28"/>
          <w:szCs w:val="28"/>
        </w:rPr>
        <w:tab/>
        <w:t>(3.3)</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Розмір символів у формулах подано в додатку В.</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При написанні тексту пояснювальної записки під час розстановки розділових знаків з формулами необхідно поводитися як із частиною речення. Перед формулою, як правило, необхідно поставити двокрапку, після формули – кому або крапку.</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22" w:name="_4i7ojhp" w:colFirst="0" w:colLast="0"/>
      <w:bookmarkEnd w:id="22"/>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3.6.2 Формули, на які немає посилань</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Формули, на які немає посилань, можна не відокремлювати пустими рядками до та після формули, вони можуть розташовуватися в окремому рядку не посередині сторінки або розміщуватися в тексті.</w:t>
      </w:r>
    </w:p>
    <w:p w:rsidR="00D81DBB" w:rsidRDefault="00CE3460">
      <w:pPr>
        <w:pBdr>
          <w:top w:val="nil"/>
          <w:left w:val="nil"/>
          <w:bottom w:val="nil"/>
          <w:right w:val="nil"/>
          <w:between w:val="nil"/>
        </w:pBdr>
        <w:spacing w:line="360" w:lineRule="auto"/>
        <w:ind w:firstLine="709"/>
        <w:jc w:val="both"/>
        <w:rPr>
          <w:color w:val="000000"/>
          <w:sz w:val="28"/>
          <w:szCs w:val="28"/>
        </w:rPr>
      </w:pPr>
      <w:r>
        <w:rPr>
          <w:i/>
          <w:color w:val="000000"/>
          <w:sz w:val="28"/>
          <w:szCs w:val="28"/>
        </w:rPr>
        <w:t>Приклад:</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«Для дискретизації параметра зміщення материнського </w:t>
      </w:r>
      <w:proofErr w:type="spellStart"/>
      <w:r>
        <w:rPr>
          <w:color w:val="000000"/>
          <w:sz w:val="28"/>
          <w:szCs w:val="28"/>
        </w:rPr>
        <w:t>вейвлету</w:t>
      </w:r>
      <w:proofErr w:type="spellEnd"/>
      <w:r>
        <w:rPr>
          <w:color w:val="000000"/>
          <w:sz w:val="28"/>
          <w:szCs w:val="28"/>
        </w:rPr>
        <w:t xml:space="preserve"> по часовій </w:t>
      </w:r>
      <w:proofErr w:type="spellStart"/>
      <w:r>
        <w:rPr>
          <w:color w:val="000000"/>
          <w:sz w:val="28"/>
          <w:szCs w:val="28"/>
        </w:rPr>
        <w:t>вісі</w:t>
      </w:r>
      <w:proofErr w:type="spellEnd"/>
      <w:r>
        <w:rPr>
          <w:color w:val="000000"/>
          <w:sz w:val="28"/>
          <w:szCs w:val="28"/>
        </w:rPr>
        <w:t xml:space="preserve"> обирають значення, кратні деякому фіксованому кроку </w:t>
      </w:r>
      <w:r>
        <w:rPr>
          <w:noProof/>
          <w:color w:val="000000"/>
          <w:sz w:val="28"/>
          <w:szCs w:val="28"/>
          <w:lang w:val="ru-RU"/>
        </w:rPr>
        <w:drawing>
          <wp:inline distT="0" distB="0" distL="114300" distR="114300">
            <wp:extent cx="177800" cy="241300"/>
            <wp:effectExtent l="0" t="0" r="0" b="0"/>
            <wp:docPr id="2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3"/>
                    <a:srcRect/>
                    <a:stretch>
                      <a:fillRect/>
                    </a:stretch>
                  </pic:blipFill>
                  <pic:spPr>
                    <a:xfrm>
                      <a:off x="0" y="0"/>
                      <a:ext cx="177800" cy="241300"/>
                    </a:xfrm>
                    <a:prstGeom prst="rect">
                      <a:avLst/>
                    </a:prstGeom>
                    <a:ln/>
                  </pic:spPr>
                </pic:pic>
              </a:graphicData>
            </a:graphic>
          </wp:inline>
        </w:drawing>
      </w:r>
      <w:r>
        <w:rPr>
          <w:color w:val="000000"/>
          <w:sz w:val="28"/>
          <w:szCs w:val="28"/>
        </w:rPr>
        <w:t xml:space="preserve"> (</w:t>
      </w:r>
      <w:r>
        <w:rPr>
          <w:noProof/>
          <w:color w:val="000000"/>
          <w:sz w:val="28"/>
          <w:szCs w:val="28"/>
          <w:lang w:val="ru-RU"/>
        </w:rPr>
        <w:drawing>
          <wp:inline distT="0" distB="0" distL="114300" distR="114300">
            <wp:extent cx="469900" cy="241300"/>
            <wp:effectExtent l="0" t="0" r="0" b="0"/>
            <wp:docPr id="2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4"/>
                    <a:srcRect/>
                    <a:stretch>
                      <a:fillRect/>
                    </a:stretch>
                  </pic:blipFill>
                  <pic:spPr>
                    <a:xfrm>
                      <a:off x="0" y="0"/>
                      <a:ext cx="469900" cy="241300"/>
                    </a:xfrm>
                    <a:prstGeom prst="rect">
                      <a:avLst/>
                    </a:prstGeom>
                    <a:ln/>
                  </pic:spPr>
                </pic:pic>
              </a:graphicData>
            </a:graphic>
          </wp:inline>
        </w:drawing>
      </w:r>
      <w:r>
        <w:rPr>
          <w:color w:val="000000"/>
          <w:sz w:val="28"/>
          <w:szCs w:val="28"/>
        </w:rPr>
        <w:t xml:space="preserve">, </w:t>
      </w:r>
      <w:r>
        <w:rPr>
          <w:noProof/>
          <w:color w:val="000000"/>
          <w:sz w:val="28"/>
          <w:szCs w:val="28"/>
          <w:lang w:val="ru-RU"/>
        </w:rPr>
        <w:drawing>
          <wp:inline distT="0" distB="0" distL="114300" distR="114300">
            <wp:extent cx="431800" cy="241300"/>
            <wp:effectExtent l="0" t="0" r="0" b="0"/>
            <wp:docPr id="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5"/>
                    <a:srcRect/>
                    <a:stretch>
                      <a:fillRect/>
                    </a:stretch>
                  </pic:blipFill>
                  <pic:spPr>
                    <a:xfrm>
                      <a:off x="0" y="0"/>
                      <a:ext cx="431800" cy="241300"/>
                    </a:xfrm>
                    <a:prstGeom prst="rect">
                      <a:avLst/>
                    </a:prstGeom>
                    <a:ln/>
                  </pic:spPr>
                </pic:pic>
              </a:graphicData>
            </a:graphic>
          </wp:inline>
        </w:drawing>
      </w:r>
      <w:r>
        <w:rPr>
          <w:color w:val="000000"/>
          <w:sz w:val="28"/>
          <w:szCs w:val="28"/>
        </w:rPr>
        <w:t xml:space="preserve">), де </w:t>
      </w:r>
      <w:r>
        <w:rPr>
          <w:noProof/>
          <w:color w:val="000000"/>
          <w:sz w:val="28"/>
          <w:szCs w:val="28"/>
          <w:lang w:val="ru-RU"/>
        </w:rPr>
        <w:drawing>
          <wp:inline distT="0" distB="0" distL="114300" distR="114300">
            <wp:extent cx="177800" cy="177800"/>
            <wp:effectExtent l="0" t="0" r="0" b="0"/>
            <wp:docPr id="3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6"/>
                    <a:srcRect/>
                    <a:stretch>
                      <a:fillRect/>
                    </a:stretch>
                  </pic:blipFill>
                  <pic:spPr>
                    <a:xfrm>
                      <a:off x="0" y="0"/>
                      <a:ext cx="177800" cy="177800"/>
                    </a:xfrm>
                    <a:prstGeom prst="rect">
                      <a:avLst/>
                    </a:prstGeom>
                    <a:ln/>
                  </pic:spPr>
                </pic:pic>
              </a:graphicData>
            </a:graphic>
          </wp:inline>
        </w:drawing>
      </w:r>
      <w:r>
        <w:rPr>
          <w:color w:val="000000"/>
          <w:sz w:val="28"/>
          <w:szCs w:val="28"/>
        </w:rPr>
        <w:t xml:space="preserve">  множина дійсних чисел. Для довільних значень </w:t>
      </w:r>
      <w:r>
        <w:rPr>
          <w:noProof/>
          <w:color w:val="000000"/>
          <w:sz w:val="28"/>
          <w:szCs w:val="28"/>
          <w:lang w:val="ru-RU"/>
        </w:rPr>
        <w:drawing>
          <wp:inline distT="0" distB="0" distL="114300" distR="114300">
            <wp:extent cx="457200" cy="1778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457200" cy="177800"/>
                    </a:xfrm>
                    <a:prstGeom prst="rect">
                      <a:avLst/>
                    </a:prstGeom>
                    <a:ln/>
                  </pic:spPr>
                </pic:pic>
              </a:graphicData>
            </a:graphic>
          </wp:inline>
        </w:drawing>
      </w:r>
      <w:r>
        <w:rPr>
          <w:color w:val="000000"/>
          <w:sz w:val="28"/>
          <w:szCs w:val="28"/>
        </w:rPr>
        <w:t xml:space="preserve"> ширина функції </w:t>
      </w:r>
      <w:r>
        <w:rPr>
          <w:noProof/>
          <w:color w:val="000000"/>
          <w:sz w:val="28"/>
          <w:szCs w:val="28"/>
          <w:lang w:val="ru-RU"/>
        </w:rPr>
        <w:drawing>
          <wp:inline distT="0" distB="0" distL="114300" distR="114300">
            <wp:extent cx="876300" cy="406400"/>
            <wp:effectExtent l="0" t="0" r="0" b="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8"/>
                    <a:srcRect/>
                    <a:stretch>
                      <a:fillRect/>
                    </a:stretch>
                  </pic:blipFill>
                  <pic:spPr>
                    <a:xfrm>
                      <a:off x="0" y="0"/>
                      <a:ext cx="876300" cy="406400"/>
                    </a:xfrm>
                    <a:prstGeom prst="rect">
                      <a:avLst/>
                    </a:prstGeom>
                    <a:ln/>
                  </pic:spPr>
                </pic:pic>
              </a:graphicData>
            </a:graphic>
          </wp:inline>
        </w:drawing>
      </w:r>
      <w:r>
        <w:rPr>
          <w:color w:val="000000"/>
          <w:sz w:val="28"/>
          <w:szCs w:val="28"/>
        </w:rPr>
        <w:t xml:space="preserve"> у </w:t>
      </w:r>
      <w:r>
        <w:rPr>
          <w:noProof/>
          <w:color w:val="000000"/>
          <w:sz w:val="28"/>
          <w:szCs w:val="28"/>
          <w:lang w:val="ru-RU"/>
        </w:rPr>
        <w:drawing>
          <wp:inline distT="0" distB="0" distL="114300" distR="114300">
            <wp:extent cx="215900" cy="254000"/>
            <wp:effectExtent l="0" t="0" r="0" b="0"/>
            <wp:docPr id="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9"/>
                    <a:srcRect/>
                    <a:stretch>
                      <a:fillRect/>
                    </a:stretch>
                  </pic:blipFill>
                  <pic:spPr>
                    <a:xfrm>
                      <a:off x="0" y="0"/>
                      <a:ext cx="215900" cy="254000"/>
                    </a:xfrm>
                    <a:prstGeom prst="rect">
                      <a:avLst/>
                    </a:prstGeom>
                    <a:ln/>
                  </pic:spPr>
                </pic:pic>
              </a:graphicData>
            </a:graphic>
          </wp:inline>
        </w:drawing>
      </w:r>
      <w:r>
        <w:rPr>
          <w:color w:val="000000"/>
          <w:sz w:val="28"/>
          <w:szCs w:val="28"/>
        </w:rPr>
        <w:t xml:space="preserve"> разів більша, ніж ширина </w:t>
      </w:r>
      <w:r>
        <w:rPr>
          <w:noProof/>
          <w:color w:val="000000"/>
          <w:sz w:val="28"/>
          <w:szCs w:val="28"/>
          <w:lang w:val="ru-RU"/>
        </w:rPr>
        <w:drawing>
          <wp:inline distT="0" distB="0" distL="114300" distR="114300">
            <wp:extent cx="368300" cy="2540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368300" cy="254000"/>
                    </a:xfrm>
                    <a:prstGeom prst="rect">
                      <a:avLst/>
                    </a:prstGeom>
                    <a:ln/>
                  </pic:spPr>
                </pic:pic>
              </a:graphicData>
            </a:graphic>
          </wp:inline>
        </w:drawing>
      </w:r>
      <w:r>
        <w:rPr>
          <w:color w:val="000000"/>
          <w:sz w:val="28"/>
          <w:szCs w:val="28"/>
        </w:rPr>
        <w:t>.»</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23" w:name="_2xcytpi" w:colFirst="0" w:colLast="0"/>
      <w:bookmarkEnd w:id="23"/>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3.7 Посилання</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Посилання в тексті на джерела слід зазначати порядковим номером за переліком посилань, виділеним двома квадратними дужками, наприклад,«... у </w:t>
      </w:r>
      <w:r>
        <w:rPr>
          <w:color w:val="000000"/>
          <w:sz w:val="28"/>
          <w:szCs w:val="28"/>
        </w:rPr>
        <w:lastRenderedPageBreak/>
        <w:t>роботах [3  7] показано, що ...». Посилання на джерела в мережі Інтернет включаються в загальний перелік посилань. На джерела необхідно посилатися в порядку їх згадування в тексті КР.</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Після розділу ВИСНОВКИ в роботі подають ПЕРЕЛІК ДЖЕРЕЛ ПОСИЛАННЯ. В цьому розділі подається нумерований список всіх джерел, на які існують посилання в роботі. Нумерація виконується наскрізна по всім розділам, арабськими цифрами. Після номера джерела ставлять крапку і через пробіл подають бібліографічний опис джерела за стандартом (див. Табл. Б.1, другий стовпець). Список має виглядати аналогічно поданому в </w:t>
      </w:r>
      <w:r w:rsidR="005B37BC">
        <w:rPr>
          <w:color w:val="000000"/>
          <w:sz w:val="28"/>
          <w:szCs w:val="28"/>
        </w:rPr>
        <w:t>цьому посібнику</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При посиланнях на розділи, підрозділи, пункти, підпункти, ілюстрації, таблиці, формули, рівняння, додатки зазначають їх номери. При посиланнях слід писати: «... у розділі 4 ...», «... дивись 2.1 ...», «... за 3.3.4 ...», «... відповідно до 2.3.4.1 ...», «... на рис. 1.3 ...», або «... на рисунку 1.3 ...», «... у таблиці 3.2 ...», «... (див. 3.2) ...», «... за формулою (3.1) ..», «... у рівняннях (1.23) — (1.25) ...», «... у додатку Б ...».</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24" w:name="_1ci93xb" w:colFirst="0" w:colLast="0"/>
      <w:bookmarkEnd w:id="24"/>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3.8 Скорочення та умовні познаки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Перелік повинен розташовуватись стовпцем. Ліворуч в абетковому порядку наводять умовні позначення, символи, одиниці, скорочення і терміни, праворуч через тире – їх детальну </w:t>
      </w:r>
      <w:proofErr w:type="spellStart"/>
      <w:r>
        <w:rPr>
          <w:color w:val="000000"/>
          <w:sz w:val="28"/>
          <w:szCs w:val="28"/>
        </w:rPr>
        <w:t>розшифровку</w:t>
      </w:r>
      <w:proofErr w:type="spellEnd"/>
      <w:r>
        <w:rPr>
          <w:color w:val="000000"/>
          <w:sz w:val="28"/>
          <w:szCs w:val="28"/>
        </w:rPr>
        <w:t xml:space="preserve">. Спочатку наводять скорочення українською мовою, потім – іноземними (з перекладом на мову написання ПЗ). </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У випадку, коли на кресленнях у роботі використано позначення схемних елементів, яке не відповідає вимогам ЄСКД, ці позначення необхідно включити до Переліку. Ліворуч наводиться використане позначення, праворуч – відповідне позначення за вимогами ЄСКД, назва елементу, а також відповідність виводів.</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25" w:name="_3whwml4" w:colFirst="0" w:colLast="0"/>
      <w:bookmarkEnd w:id="25"/>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3.9 Правила написання одиниць, їх позначень і найменувань</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Пояснювальна записка повинна бути викладена простою мовою, зрозумілою фахівцям суміжних галузей. Необхідно уникати неоднозначного тлумачення формулювань, складних </w:t>
      </w:r>
      <w:proofErr w:type="spellStart"/>
      <w:r>
        <w:rPr>
          <w:color w:val="000000"/>
          <w:sz w:val="28"/>
          <w:szCs w:val="28"/>
        </w:rPr>
        <w:t>мовних</w:t>
      </w:r>
      <w:proofErr w:type="spellEnd"/>
      <w:r>
        <w:rPr>
          <w:color w:val="000000"/>
          <w:sz w:val="28"/>
          <w:szCs w:val="28"/>
        </w:rPr>
        <w:t xml:space="preserve"> сполучень, жаргонних виразів, професійного сленгу. Терміни, найменування, позначення повинні бути однаковими протягом всього тексту. Одиниці фізичних величин, їх найменування, позначення і правила застосування регламентовані ДСТУ 3651.0-97. Відповідно до нього є обов’язковим застосування Міжнародної системи одиниць (скорочення: міжнародне – SI; українське – СІ).</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Правила написання десяткових кратних і часткових одиниць</w:t>
      </w:r>
      <w:r>
        <w:rPr>
          <w:color w:val="000000"/>
          <w:sz w:val="28"/>
          <w:szCs w:val="28"/>
        </w:rPr>
        <w:t>. Для зменшення ймовірності помилок при розрахунках десяткові кратні і часткові одиниці рекомендується підставляти тільки в кінцевий результат, а в процесі обчислень всі величини виражати тільки в одиницях СІ, замінюючи префікси степенями числа 10. Поряд із цим, при виконанні типових розрахунків часто виявляється більш раціональним підставляти в розрахункові формули значення величин у десяткових кратних і часткових одиницях.</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Префікс чи його позначення слід писати разом з найменуванням одиниці, до якої він приєднується, чи його позначенням.  Похідні одиниці, утворені як добуток чи відношення одиниць, повинні розглядатись як певне ціле, що не підлягає поділу на складові частини, і тому префікси повинні додаватися до них як до цілого, тобто до найменування першої одиниці, що входить до добутку чи відношення.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Правильно: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Неправильно:</w:t>
      </w:r>
    </w:p>
    <w:p w:rsidR="00D81DBB" w:rsidRDefault="00CE3460">
      <w:pPr>
        <w:pBdr>
          <w:top w:val="nil"/>
          <w:left w:val="nil"/>
          <w:bottom w:val="nil"/>
          <w:right w:val="nil"/>
          <w:between w:val="nil"/>
        </w:pBdr>
        <w:spacing w:line="360" w:lineRule="auto"/>
        <w:ind w:firstLine="709"/>
        <w:jc w:val="both"/>
        <w:rPr>
          <w:color w:val="000000"/>
          <w:sz w:val="28"/>
          <w:szCs w:val="28"/>
        </w:rPr>
      </w:pPr>
      <w:proofErr w:type="spellStart"/>
      <w:r>
        <w:rPr>
          <w:color w:val="000000"/>
          <w:sz w:val="28"/>
          <w:szCs w:val="28"/>
        </w:rPr>
        <w:t>кілопаскаль</w:t>
      </w:r>
      <w:proofErr w:type="spellEnd"/>
      <w:r>
        <w:rPr>
          <w:color w:val="000000"/>
          <w:sz w:val="28"/>
          <w:szCs w:val="28"/>
        </w:rPr>
        <w:t>-секунда на метр</w:t>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паскаль-кілосекунда</w:t>
      </w:r>
      <w:proofErr w:type="spellEnd"/>
      <w:r>
        <w:rPr>
          <w:color w:val="000000"/>
          <w:sz w:val="28"/>
          <w:szCs w:val="28"/>
        </w:rPr>
        <w:t xml:space="preserve"> на метр</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w:t>
      </w:r>
      <w:proofErr w:type="spellStart"/>
      <w:r>
        <w:rPr>
          <w:color w:val="000000"/>
          <w:sz w:val="28"/>
          <w:szCs w:val="28"/>
        </w:rPr>
        <w:t>kPa</w:t>
      </w:r>
      <w:proofErr w:type="spellEnd"/>
      <w:r>
        <w:rPr>
          <w:color w:val="000000"/>
          <w:sz w:val="28"/>
          <w:szCs w:val="28"/>
        </w:rPr>
        <w:t xml:space="preserve"> </w:t>
      </w:r>
      <w:r>
        <w:rPr>
          <w:color w:val="000000"/>
          <w:sz w:val="28"/>
          <w:szCs w:val="28"/>
          <w:vertAlign w:val="superscript"/>
        </w:rPr>
        <w:t>.</w:t>
      </w:r>
      <w:r>
        <w:rPr>
          <w:color w:val="000000"/>
          <w:sz w:val="28"/>
          <w:szCs w:val="28"/>
        </w:rPr>
        <w:t xml:space="preserve"> s/m; кПа </w:t>
      </w:r>
      <w:r>
        <w:rPr>
          <w:color w:val="000000"/>
          <w:sz w:val="28"/>
          <w:szCs w:val="28"/>
          <w:vertAlign w:val="superscript"/>
        </w:rPr>
        <w:t>.</w:t>
      </w:r>
      <w:r>
        <w:rPr>
          <w:color w:val="000000"/>
          <w:sz w:val="28"/>
          <w:szCs w:val="28"/>
        </w:rPr>
        <w:t xml:space="preserve"> с/м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roofErr w:type="spellStart"/>
      <w:r>
        <w:rPr>
          <w:color w:val="000000"/>
          <w:sz w:val="28"/>
          <w:szCs w:val="28"/>
        </w:rPr>
        <w:t>Pa</w:t>
      </w:r>
      <w:proofErr w:type="spellEnd"/>
      <w:r>
        <w:rPr>
          <w:color w:val="000000"/>
          <w:sz w:val="28"/>
          <w:szCs w:val="28"/>
        </w:rPr>
        <w:t xml:space="preserve"> </w:t>
      </w:r>
      <w:r>
        <w:rPr>
          <w:color w:val="000000"/>
          <w:sz w:val="28"/>
          <w:szCs w:val="28"/>
          <w:vertAlign w:val="superscript"/>
        </w:rPr>
        <w:t>.</w:t>
      </w:r>
      <w:r>
        <w:rPr>
          <w:color w:val="000000"/>
          <w:sz w:val="28"/>
          <w:szCs w:val="28"/>
        </w:rPr>
        <w:t xml:space="preserve"> </w:t>
      </w:r>
      <w:proofErr w:type="spellStart"/>
      <w:r>
        <w:rPr>
          <w:color w:val="000000"/>
          <w:sz w:val="28"/>
          <w:szCs w:val="28"/>
        </w:rPr>
        <w:t>ks</w:t>
      </w:r>
      <w:proofErr w:type="spellEnd"/>
      <w:r>
        <w:rPr>
          <w:color w:val="000000"/>
          <w:sz w:val="28"/>
          <w:szCs w:val="28"/>
        </w:rPr>
        <w:t xml:space="preserve">/m; Па </w:t>
      </w:r>
      <w:r>
        <w:rPr>
          <w:color w:val="000000"/>
          <w:sz w:val="28"/>
          <w:szCs w:val="28"/>
          <w:vertAlign w:val="superscript"/>
        </w:rPr>
        <w:t>.</w:t>
      </w:r>
      <w:r>
        <w:rPr>
          <w:color w:val="000000"/>
          <w:sz w:val="28"/>
          <w:szCs w:val="28"/>
        </w:rPr>
        <w:t xml:space="preserve"> </w:t>
      </w:r>
      <w:proofErr w:type="spellStart"/>
      <w:r>
        <w:rPr>
          <w:color w:val="000000"/>
          <w:sz w:val="28"/>
          <w:szCs w:val="28"/>
        </w:rPr>
        <w:t>кс</w:t>
      </w:r>
      <w:proofErr w:type="spellEnd"/>
      <w:r>
        <w:rPr>
          <w:color w:val="000000"/>
          <w:sz w:val="28"/>
          <w:szCs w:val="28"/>
        </w:rPr>
        <w:t>/м)</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Найменування кратних і часткових одиниць від одиниці, зведеної до </w:t>
      </w:r>
      <w:proofErr w:type="spellStart"/>
      <w:r>
        <w:rPr>
          <w:color w:val="000000"/>
          <w:sz w:val="28"/>
          <w:szCs w:val="28"/>
        </w:rPr>
        <w:t>степеня</w:t>
      </w:r>
      <w:proofErr w:type="spellEnd"/>
      <w:r>
        <w:rPr>
          <w:color w:val="000000"/>
          <w:sz w:val="28"/>
          <w:szCs w:val="28"/>
        </w:rPr>
        <w:t xml:space="preserve">, слід утворювати шляхом приєднання префіксу до найменування вихідної одиниці, </w:t>
      </w:r>
      <w:r>
        <w:rPr>
          <w:color w:val="000000"/>
          <w:sz w:val="28"/>
          <w:szCs w:val="28"/>
        </w:rPr>
        <w:lastRenderedPageBreak/>
        <w:t xml:space="preserve">наприклад, для утворення найменування кратної чи часткової одиниці від одиниці площини – квадратного метра, що являє собою другий степінь одиниці довжини – метра, префікс слід приєднувати до найменування цієї останньої одиниці: квадратний кілометр, квадратний сантиметр тощо. Неправильно було б писати: </w:t>
      </w:r>
      <w:proofErr w:type="spellStart"/>
      <w:r>
        <w:rPr>
          <w:color w:val="000000"/>
          <w:sz w:val="28"/>
          <w:szCs w:val="28"/>
        </w:rPr>
        <w:t>кілоквадратний</w:t>
      </w:r>
      <w:proofErr w:type="spellEnd"/>
      <w:r>
        <w:rPr>
          <w:color w:val="000000"/>
          <w:sz w:val="28"/>
          <w:szCs w:val="28"/>
        </w:rPr>
        <w:t xml:space="preserve"> метр, </w:t>
      </w:r>
      <w:proofErr w:type="spellStart"/>
      <w:r>
        <w:rPr>
          <w:color w:val="000000"/>
          <w:sz w:val="28"/>
          <w:szCs w:val="28"/>
        </w:rPr>
        <w:t>сантиквадратний</w:t>
      </w:r>
      <w:proofErr w:type="spellEnd"/>
      <w:r>
        <w:rPr>
          <w:color w:val="000000"/>
          <w:sz w:val="28"/>
          <w:szCs w:val="28"/>
        </w:rPr>
        <w:t xml:space="preserve"> метр.  При такому (неправильному) розумінні позначення cм</w:t>
      </w:r>
      <w:r>
        <w:rPr>
          <w:color w:val="000000"/>
          <w:sz w:val="28"/>
          <w:szCs w:val="28"/>
          <w:vertAlign w:val="superscript"/>
        </w:rPr>
        <w:t>2</w:t>
      </w:r>
      <w:r>
        <w:rPr>
          <w:color w:val="000000"/>
          <w:sz w:val="28"/>
          <w:szCs w:val="28"/>
        </w:rPr>
        <w:t xml:space="preserve"> відповідає одиниці «</w:t>
      </w:r>
      <w:proofErr w:type="spellStart"/>
      <w:r>
        <w:rPr>
          <w:color w:val="000000"/>
          <w:sz w:val="28"/>
          <w:szCs w:val="28"/>
        </w:rPr>
        <w:t>сантиквадратний</w:t>
      </w:r>
      <w:proofErr w:type="spellEnd"/>
      <w:r>
        <w:rPr>
          <w:color w:val="000000"/>
          <w:sz w:val="28"/>
          <w:szCs w:val="28"/>
        </w:rPr>
        <w:t xml:space="preserve"> метр», тобто 0,01 м</w:t>
      </w:r>
      <w:r>
        <w:rPr>
          <w:color w:val="000000"/>
          <w:sz w:val="28"/>
          <w:szCs w:val="28"/>
          <w:vertAlign w:val="superscript"/>
        </w:rPr>
        <w:t>2</w:t>
      </w:r>
      <w:r>
        <w:rPr>
          <w:color w:val="000000"/>
          <w:sz w:val="28"/>
          <w:szCs w:val="28"/>
        </w:rPr>
        <w:t>, в той час як насправді см</w:t>
      </w:r>
      <w:r>
        <w:rPr>
          <w:color w:val="000000"/>
          <w:sz w:val="28"/>
          <w:szCs w:val="28"/>
          <w:vertAlign w:val="superscript"/>
        </w:rPr>
        <w:t>2</w:t>
      </w:r>
      <w:r>
        <w:rPr>
          <w:color w:val="000000"/>
          <w:sz w:val="28"/>
          <w:szCs w:val="28"/>
        </w:rPr>
        <w:t xml:space="preserve"> означає квадратний сантиметр, тобто 0,0001 м</w:t>
      </w:r>
      <w:r>
        <w:rPr>
          <w:color w:val="000000"/>
          <w:sz w:val="28"/>
          <w:szCs w:val="28"/>
          <w:vertAlign w:val="superscript"/>
        </w:rPr>
        <w:t>2</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Позначення кратних і часткових одиниць від одиниці, зведеної до </w:t>
      </w:r>
      <w:proofErr w:type="spellStart"/>
      <w:r>
        <w:rPr>
          <w:color w:val="000000"/>
          <w:sz w:val="28"/>
          <w:szCs w:val="28"/>
        </w:rPr>
        <w:t>степеня</w:t>
      </w:r>
      <w:proofErr w:type="spellEnd"/>
      <w:r>
        <w:rPr>
          <w:color w:val="000000"/>
          <w:sz w:val="28"/>
          <w:szCs w:val="28"/>
        </w:rPr>
        <w:t xml:space="preserve">, слід утворювати додаванням відповідного показника </w:t>
      </w:r>
      <w:proofErr w:type="spellStart"/>
      <w:r>
        <w:rPr>
          <w:color w:val="000000"/>
          <w:sz w:val="28"/>
          <w:szCs w:val="28"/>
        </w:rPr>
        <w:t>степеня</w:t>
      </w:r>
      <w:proofErr w:type="spellEnd"/>
      <w:r>
        <w:rPr>
          <w:color w:val="000000"/>
          <w:sz w:val="28"/>
          <w:szCs w:val="28"/>
        </w:rPr>
        <w:t xml:space="preserve"> до позначення кратної чи часткової від цієї одиниці, причому показник означає зведення до </w:t>
      </w:r>
      <w:proofErr w:type="spellStart"/>
      <w:r>
        <w:rPr>
          <w:color w:val="000000"/>
          <w:sz w:val="28"/>
          <w:szCs w:val="28"/>
        </w:rPr>
        <w:t>степеня</w:t>
      </w:r>
      <w:proofErr w:type="spellEnd"/>
      <w:r>
        <w:rPr>
          <w:color w:val="000000"/>
          <w:sz w:val="28"/>
          <w:szCs w:val="28"/>
        </w:rPr>
        <w:t xml:space="preserve"> кратної чи часткової одиниці (разом із префіксом).</w:t>
      </w:r>
    </w:p>
    <w:p w:rsidR="00D81DBB" w:rsidRDefault="00CE3460">
      <w:pPr>
        <w:pBdr>
          <w:top w:val="nil"/>
          <w:left w:val="nil"/>
          <w:bottom w:val="nil"/>
          <w:right w:val="nil"/>
          <w:between w:val="nil"/>
        </w:pBdr>
        <w:spacing w:line="360" w:lineRule="auto"/>
        <w:ind w:firstLine="709"/>
        <w:jc w:val="both"/>
        <w:rPr>
          <w:color w:val="000000"/>
          <w:sz w:val="28"/>
          <w:szCs w:val="28"/>
        </w:rPr>
      </w:pPr>
      <w:r>
        <w:rPr>
          <w:i/>
          <w:color w:val="000000"/>
          <w:sz w:val="28"/>
          <w:szCs w:val="28"/>
        </w:rPr>
        <w:t>Приклади</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а) 5 км</w:t>
      </w:r>
      <w:r>
        <w:rPr>
          <w:color w:val="000000"/>
          <w:sz w:val="28"/>
          <w:szCs w:val="28"/>
          <w:vertAlign w:val="superscript"/>
        </w:rPr>
        <w:t>2</w:t>
      </w:r>
      <w:r>
        <w:rPr>
          <w:color w:val="000000"/>
          <w:sz w:val="28"/>
          <w:szCs w:val="28"/>
        </w:rPr>
        <w:t xml:space="preserve"> = 5 (10</w:t>
      </w:r>
      <w:r>
        <w:rPr>
          <w:color w:val="000000"/>
          <w:sz w:val="28"/>
          <w:szCs w:val="28"/>
          <w:vertAlign w:val="superscript"/>
        </w:rPr>
        <w:t xml:space="preserve">3 </w:t>
      </w:r>
      <w:r>
        <w:rPr>
          <w:color w:val="000000"/>
          <w:sz w:val="28"/>
          <w:szCs w:val="28"/>
        </w:rPr>
        <w:t>м)</w:t>
      </w:r>
      <w:r>
        <w:rPr>
          <w:color w:val="000000"/>
          <w:sz w:val="28"/>
          <w:szCs w:val="28"/>
          <w:vertAlign w:val="superscript"/>
        </w:rPr>
        <w:t>2</w:t>
      </w:r>
      <w:r>
        <w:rPr>
          <w:color w:val="000000"/>
          <w:sz w:val="28"/>
          <w:szCs w:val="28"/>
        </w:rPr>
        <w:t xml:space="preserve"> = 5 </w:t>
      </w:r>
      <w:r>
        <w:rPr>
          <w:color w:val="000000"/>
          <w:sz w:val="28"/>
          <w:szCs w:val="28"/>
          <w:vertAlign w:val="superscript"/>
        </w:rPr>
        <w:t>.</w:t>
      </w:r>
      <w:r>
        <w:rPr>
          <w:color w:val="000000"/>
          <w:sz w:val="28"/>
          <w:szCs w:val="28"/>
        </w:rPr>
        <w:t xml:space="preserve"> 10</w:t>
      </w:r>
      <w:r>
        <w:rPr>
          <w:color w:val="000000"/>
          <w:sz w:val="28"/>
          <w:szCs w:val="28"/>
          <w:vertAlign w:val="superscript"/>
        </w:rPr>
        <w:t>6</w:t>
      </w:r>
      <w:r>
        <w:rPr>
          <w:color w:val="000000"/>
          <w:sz w:val="28"/>
          <w:szCs w:val="28"/>
        </w:rPr>
        <w:t xml:space="preserve"> м</w:t>
      </w:r>
      <w:r>
        <w:rPr>
          <w:color w:val="000000"/>
          <w:sz w:val="28"/>
          <w:szCs w:val="28"/>
          <w:vertAlign w:val="superscript"/>
        </w:rPr>
        <w:t>2</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б) 250 cм</w:t>
      </w:r>
      <w:r>
        <w:rPr>
          <w:color w:val="000000"/>
          <w:sz w:val="28"/>
          <w:szCs w:val="28"/>
          <w:vertAlign w:val="superscript"/>
        </w:rPr>
        <w:t>3</w:t>
      </w:r>
      <w:r>
        <w:rPr>
          <w:color w:val="000000"/>
          <w:sz w:val="28"/>
          <w:szCs w:val="28"/>
        </w:rPr>
        <w:t>/с = 250 (10</w:t>
      </w:r>
      <w:r>
        <w:rPr>
          <w:color w:val="000000"/>
          <w:sz w:val="28"/>
          <w:szCs w:val="28"/>
          <w:vertAlign w:val="superscript"/>
        </w:rPr>
        <w:t xml:space="preserve">-2 </w:t>
      </w:r>
      <w:r>
        <w:rPr>
          <w:color w:val="000000"/>
          <w:sz w:val="28"/>
          <w:szCs w:val="28"/>
        </w:rPr>
        <w:t>м)</w:t>
      </w:r>
      <w:r>
        <w:rPr>
          <w:color w:val="000000"/>
          <w:sz w:val="28"/>
          <w:szCs w:val="28"/>
          <w:vertAlign w:val="superscript"/>
        </w:rPr>
        <w:t xml:space="preserve"> 3 </w:t>
      </w:r>
      <w:r>
        <w:rPr>
          <w:color w:val="000000"/>
          <w:sz w:val="28"/>
          <w:szCs w:val="28"/>
        </w:rPr>
        <w:t xml:space="preserve">/(1 с) = 250 </w:t>
      </w:r>
      <w:r>
        <w:rPr>
          <w:color w:val="000000"/>
          <w:sz w:val="28"/>
          <w:szCs w:val="28"/>
          <w:vertAlign w:val="superscript"/>
        </w:rPr>
        <w:t>.</w:t>
      </w:r>
      <w:r>
        <w:rPr>
          <w:color w:val="000000"/>
          <w:sz w:val="28"/>
          <w:szCs w:val="28"/>
        </w:rPr>
        <w:t xml:space="preserve"> 10 </w:t>
      </w:r>
      <w:r>
        <w:rPr>
          <w:color w:val="000000"/>
          <w:sz w:val="28"/>
          <w:szCs w:val="28"/>
          <w:vertAlign w:val="superscript"/>
        </w:rPr>
        <w:t xml:space="preserve">-6 </w:t>
      </w:r>
      <w:r>
        <w:rPr>
          <w:color w:val="000000"/>
          <w:sz w:val="28"/>
          <w:szCs w:val="28"/>
        </w:rPr>
        <w:t>м</w:t>
      </w:r>
      <w:r>
        <w:rPr>
          <w:color w:val="000000"/>
          <w:sz w:val="28"/>
          <w:szCs w:val="28"/>
          <w:vertAlign w:val="superscript"/>
        </w:rPr>
        <w:t>3</w:t>
      </w:r>
      <w:r>
        <w:rPr>
          <w:color w:val="000000"/>
          <w:sz w:val="28"/>
          <w:szCs w:val="28"/>
        </w:rPr>
        <w:t>/с;</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в) 0,002 cм</w:t>
      </w:r>
      <w:r>
        <w:rPr>
          <w:color w:val="000000"/>
          <w:sz w:val="28"/>
          <w:szCs w:val="28"/>
          <w:vertAlign w:val="superscript"/>
        </w:rPr>
        <w:t>-1</w:t>
      </w:r>
      <w:r>
        <w:rPr>
          <w:color w:val="000000"/>
          <w:sz w:val="28"/>
          <w:szCs w:val="28"/>
        </w:rPr>
        <w:t xml:space="preserve"> = 0,002 (10</w:t>
      </w:r>
      <w:r>
        <w:rPr>
          <w:color w:val="000000"/>
          <w:sz w:val="28"/>
          <w:szCs w:val="28"/>
          <w:vertAlign w:val="superscript"/>
        </w:rPr>
        <w:t xml:space="preserve">-2 </w:t>
      </w:r>
      <w:r>
        <w:rPr>
          <w:color w:val="000000"/>
          <w:sz w:val="28"/>
          <w:szCs w:val="28"/>
        </w:rPr>
        <w:t>м)</w:t>
      </w:r>
      <w:r>
        <w:rPr>
          <w:color w:val="000000"/>
          <w:sz w:val="28"/>
          <w:szCs w:val="28"/>
          <w:vertAlign w:val="superscript"/>
        </w:rPr>
        <w:t>-1</w:t>
      </w:r>
      <w:r>
        <w:rPr>
          <w:color w:val="000000"/>
          <w:sz w:val="28"/>
          <w:szCs w:val="28"/>
        </w:rPr>
        <w:t xml:space="preserve"> = 0,002 </w:t>
      </w:r>
      <w:r>
        <w:rPr>
          <w:color w:val="000000"/>
          <w:sz w:val="28"/>
          <w:szCs w:val="28"/>
          <w:vertAlign w:val="superscript"/>
        </w:rPr>
        <w:t>.</w:t>
      </w:r>
      <w:r>
        <w:rPr>
          <w:color w:val="000000"/>
          <w:sz w:val="28"/>
          <w:szCs w:val="28"/>
        </w:rPr>
        <w:t xml:space="preserve"> 100 м</w:t>
      </w:r>
      <w:r>
        <w:rPr>
          <w:color w:val="000000"/>
          <w:sz w:val="28"/>
          <w:szCs w:val="28"/>
          <w:vertAlign w:val="superscript"/>
        </w:rPr>
        <w:t>-1</w:t>
      </w:r>
      <w:r>
        <w:rPr>
          <w:color w:val="000000"/>
          <w:sz w:val="28"/>
          <w:szCs w:val="28"/>
        </w:rPr>
        <w:t xml:space="preserve"> = 0,2 м</w:t>
      </w:r>
      <w:r>
        <w:rPr>
          <w:color w:val="000000"/>
          <w:sz w:val="28"/>
          <w:szCs w:val="28"/>
          <w:vertAlign w:val="superscript"/>
        </w:rPr>
        <w:t>-1</w:t>
      </w:r>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Правила написання значень одиниць</w:t>
      </w:r>
      <w:r>
        <w:rPr>
          <w:color w:val="000000"/>
          <w:sz w:val="28"/>
          <w:szCs w:val="28"/>
        </w:rPr>
        <w:t>. Для написання значень величин передбачається застосовувати позначення одиниць буквами чи спеціальними знаками (...</w:t>
      </w:r>
      <w:r>
        <w:rPr>
          <w:rFonts w:ascii="Symbol" w:eastAsia="Symbol" w:hAnsi="Symbol" w:cs="Symbol"/>
          <w:color w:val="000000"/>
          <w:sz w:val="28"/>
          <w:szCs w:val="28"/>
        </w:rPr>
        <w:t></w:t>
      </w:r>
      <w:r>
        <w:rPr>
          <w:color w:val="000000"/>
          <w:sz w:val="28"/>
          <w:szCs w:val="28"/>
        </w:rPr>
        <w:t>, ...` , ...``), причому встановлюється два види буквених позначень: міжнародні (з використанням букв латинської чи грецької абетки) та українські (з використанням букв української абетки). Застосування обох видів позначень в одному документі не допускається. У нормативно-технічній документації на засоби вимірювань, документації метрологічного забезпечення необхідно застосовувати міжнародні позначення одиниць.</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Міжнародні і українські позначення відносних та логарифмічних одиниць такі: процент (%), проміле (</w:t>
      </w:r>
      <w:r>
        <w:rPr>
          <w:color w:val="000000"/>
          <w:sz w:val="28"/>
          <w:szCs w:val="28"/>
          <w:vertAlign w:val="superscript"/>
        </w:rPr>
        <w:t>о</w:t>
      </w:r>
      <w:r>
        <w:rPr>
          <w:color w:val="000000"/>
          <w:sz w:val="28"/>
          <w:szCs w:val="28"/>
        </w:rPr>
        <w:t>/</w:t>
      </w:r>
      <w:r>
        <w:rPr>
          <w:color w:val="000000"/>
          <w:sz w:val="28"/>
          <w:szCs w:val="28"/>
          <w:vertAlign w:val="subscript"/>
        </w:rPr>
        <w:t>оо</w:t>
      </w:r>
      <w:r>
        <w:rPr>
          <w:color w:val="000000"/>
          <w:sz w:val="28"/>
          <w:szCs w:val="28"/>
        </w:rPr>
        <w:t>), мільйонна частка (</w:t>
      </w:r>
      <w:proofErr w:type="spellStart"/>
      <w:r>
        <w:rPr>
          <w:color w:val="000000"/>
          <w:sz w:val="28"/>
          <w:szCs w:val="28"/>
        </w:rPr>
        <w:t>ррm</w:t>
      </w:r>
      <w:proofErr w:type="spellEnd"/>
      <w:r>
        <w:rPr>
          <w:color w:val="000000"/>
          <w:sz w:val="28"/>
          <w:szCs w:val="28"/>
        </w:rPr>
        <w:t>), бел (В, Б), децибел (</w:t>
      </w:r>
      <w:proofErr w:type="spellStart"/>
      <w:r>
        <w:rPr>
          <w:color w:val="000000"/>
          <w:sz w:val="28"/>
          <w:szCs w:val="28"/>
        </w:rPr>
        <w:t>dB</w:t>
      </w:r>
      <w:proofErr w:type="spellEnd"/>
      <w:r>
        <w:rPr>
          <w:color w:val="000000"/>
          <w:sz w:val="28"/>
          <w:szCs w:val="28"/>
        </w:rPr>
        <w:t xml:space="preserve">, </w:t>
      </w:r>
      <w:proofErr w:type="spellStart"/>
      <w:r>
        <w:rPr>
          <w:color w:val="000000"/>
          <w:sz w:val="28"/>
          <w:szCs w:val="28"/>
        </w:rPr>
        <w:t>дБ</w:t>
      </w:r>
      <w:proofErr w:type="spellEnd"/>
      <w:r>
        <w:rPr>
          <w:color w:val="000000"/>
          <w:sz w:val="28"/>
          <w:szCs w:val="28"/>
        </w:rPr>
        <w:t>), октава (</w:t>
      </w:r>
      <w:proofErr w:type="spellStart"/>
      <w:r>
        <w:rPr>
          <w:color w:val="000000"/>
          <w:sz w:val="28"/>
          <w:szCs w:val="28"/>
        </w:rPr>
        <w:t>окт</w:t>
      </w:r>
      <w:proofErr w:type="spellEnd"/>
      <w:r>
        <w:rPr>
          <w:color w:val="000000"/>
          <w:sz w:val="28"/>
          <w:szCs w:val="28"/>
        </w:rPr>
        <w:t>), декада (дек), фон (фон).</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Буквені означення одиниць виконують прямим шрифтом. В означеннях одиниць крапку, як знак скорочення не ставлять.</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До визначень одиниць і їх найменувань не можна додавати букви (слова), що вказують на фізичну величину чи на об’єкт, наприклад, </w:t>
      </w:r>
      <w:proofErr w:type="spellStart"/>
      <w:r>
        <w:rPr>
          <w:color w:val="000000"/>
          <w:sz w:val="28"/>
          <w:szCs w:val="28"/>
        </w:rPr>
        <w:t>п.м</w:t>
      </w:r>
      <w:proofErr w:type="spellEnd"/>
      <w:r>
        <w:rPr>
          <w:color w:val="000000"/>
          <w:sz w:val="28"/>
          <w:szCs w:val="28"/>
        </w:rPr>
        <w:t xml:space="preserve">. чи </w:t>
      </w:r>
      <w:proofErr w:type="spellStart"/>
      <w:r>
        <w:rPr>
          <w:color w:val="000000"/>
          <w:sz w:val="28"/>
          <w:szCs w:val="28"/>
        </w:rPr>
        <w:t>пм</w:t>
      </w:r>
      <w:proofErr w:type="spellEnd"/>
      <w:r>
        <w:rPr>
          <w:color w:val="000000"/>
          <w:sz w:val="28"/>
          <w:szCs w:val="28"/>
        </w:rPr>
        <w:t xml:space="preserve"> (погонний метр), </w:t>
      </w:r>
      <w:proofErr w:type="spellStart"/>
      <w:r>
        <w:rPr>
          <w:color w:val="000000"/>
          <w:sz w:val="28"/>
          <w:szCs w:val="28"/>
        </w:rPr>
        <w:t>укм</w:t>
      </w:r>
      <w:proofErr w:type="spellEnd"/>
      <w:r>
        <w:rPr>
          <w:color w:val="000000"/>
          <w:sz w:val="28"/>
          <w:szCs w:val="28"/>
        </w:rPr>
        <w:t xml:space="preserve"> (умовний квадратний метр), </w:t>
      </w:r>
      <w:proofErr w:type="spellStart"/>
      <w:r>
        <w:rPr>
          <w:color w:val="000000"/>
          <w:sz w:val="28"/>
          <w:szCs w:val="28"/>
        </w:rPr>
        <w:t>екм</w:t>
      </w:r>
      <w:proofErr w:type="spellEnd"/>
      <w:r>
        <w:rPr>
          <w:color w:val="000000"/>
          <w:sz w:val="28"/>
          <w:szCs w:val="28"/>
        </w:rPr>
        <w:t xml:space="preserve"> (еквівалентний квадратний метр), нм</w:t>
      </w:r>
      <w:r>
        <w:rPr>
          <w:color w:val="000000"/>
          <w:sz w:val="28"/>
          <w:szCs w:val="28"/>
          <w:vertAlign w:val="superscript"/>
        </w:rPr>
        <w:t>3</w:t>
      </w:r>
      <w:r>
        <w:rPr>
          <w:color w:val="000000"/>
          <w:sz w:val="28"/>
          <w:szCs w:val="28"/>
        </w:rPr>
        <w:t xml:space="preserve"> чи Нм</w:t>
      </w:r>
      <w:r>
        <w:rPr>
          <w:color w:val="000000"/>
          <w:sz w:val="28"/>
          <w:szCs w:val="28"/>
          <w:vertAlign w:val="superscript"/>
        </w:rPr>
        <w:t>3</w:t>
      </w:r>
      <w:r>
        <w:rPr>
          <w:color w:val="000000"/>
          <w:sz w:val="28"/>
          <w:szCs w:val="28"/>
        </w:rPr>
        <w:t xml:space="preserve"> (нормальний кубічний метр), % ваговий (ваговий відсоток), % об’ємний (об’ємний відсоток). В усіх таких випадках визначальні слова слід приєднувати до найменування величини, а одиницю позначати згідно зі стандартом.</w:t>
      </w:r>
    </w:p>
    <w:p w:rsidR="00D81DBB" w:rsidRDefault="00CE3460">
      <w:pPr>
        <w:pBdr>
          <w:top w:val="nil"/>
          <w:left w:val="nil"/>
          <w:bottom w:val="nil"/>
          <w:right w:val="nil"/>
          <w:between w:val="nil"/>
        </w:pBdr>
        <w:spacing w:line="360" w:lineRule="auto"/>
        <w:ind w:firstLine="709"/>
        <w:jc w:val="both"/>
        <w:rPr>
          <w:color w:val="000000"/>
          <w:sz w:val="28"/>
          <w:szCs w:val="28"/>
        </w:rPr>
      </w:pPr>
      <w:r>
        <w:rPr>
          <w:i/>
          <w:color w:val="000000"/>
          <w:sz w:val="28"/>
          <w:szCs w:val="28"/>
        </w:rPr>
        <w:t>Наприклад</w:t>
      </w:r>
      <w:r>
        <w:rPr>
          <w:color w:val="000000"/>
          <w:sz w:val="28"/>
          <w:szCs w:val="28"/>
        </w:rPr>
        <w:t>, еквівалентна площина 20 м</w:t>
      </w:r>
      <w:r>
        <w:rPr>
          <w:color w:val="000000"/>
          <w:sz w:val="28"/>
          <w:szCs w:val="28"/>
          <w:vertAlign w:val="superscript"/>
        </w:rPr>
        <w:t>3</w:t>
      </w:r>
      <w:r>
        <w:rPr>
          <w:color w:val="000000"/>
          <w:sz w:val="28"/>
          <w:szCs w:val="28"/>
        </w:rPr>
        <w:t>, об’єм газу (приведений до нормальних умов) 100 м</w:t>
      </w:r>
      <w:r>
        <w:rPr>
          <w:color w:val="000000"/>
          <w:sz w:val="28"/>
          <w:szCs w:val="28"/>
          <w:vertAlign w:val="superscript"/>
        </w:rPr>
        <w:t>3</w:t>
      </w:r>
      <w:r>
        <w:rPr>
          <w:color w:val="000000"/>
          <w:sz w:val="28"/>
          <w:szCs w:val="28"/>
        </w:rPr>
        <w:t>, масова частка 15 %, об’ємна частка 4 % тощо. Вищезазначене відноситься також до міжнародних позначень одиниць. Позначення одиниць слід вживати після числових значень величин і розміщати в рядку з ними (без перенесення на наступний рядок). Між останньою цифрою числа та позначенням одиниці слід залишати проміжок, але перед позначеннями у вигляді знаку, піднятого над рядком, проміжок не ставлять.</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Правильно: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Неправильно: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100 </w:t>
      </w:r>
      <w:proofErr w:type="spellStart"/>
      <w:r>
        <w:rPr>
          <w:color w:val="000000"/>
          <w:sz w:val="28"/>
          <w:szCs w:val="28"/>
        </w:rPr>
        <w:t>kW</w:t>
      </w:r>
      <w:proofErr w:type="spellEnd"/>
      <w:r>
        <w:rPr>
          <w:color w:val="000000"/>
          <w:sz w:val="28"/>
          <w:szCs w:val="28"/>
        </w:rPr>
        <w:t>; 100 кВт</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100kW; 100кВт</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80 %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80%</w:t>
      </w:r>
    </w:p>
    <w:p w:rsidR="00D81DBB" w:rsidRDefault="00CE3460">
      <w:pPr>
        <w:pBdr>
          <w:top w:val="nil"/>
          <w:left w:val="nil"/>
          <w:bottom w:val="nil"/>
          <w:right w:val="nil"/>
          <w:between w:val="nil"/>
        </w:pBdr>
        <w:spacing w:line="360" w:lineRule="auto"/>
        <w:ind w:firstLine="709"/>
        <w:jc w:val="both"/>
        <w:rPr>
          <w:color w:val="000000"/>
          <w:sz w:val="28"/>
          <w:szCs w:val="28"/>
          <w:vertAlign w:val="superscript"/>
        </w:rPr>
      </w:pPr>
      <w:r>
        <w:rPr>
          <w:color w:val="000000"/>
          <w:sz w:val="28"/>
          <w:szCs w:val="28"/>
        </w:rPr>
        <w:t>20</w:t>
      </w:r>
      <w:r>
        <w:rPr>
          <w:rFonts w:ascii="Symbol" w:eastAsia="Symbol" w:hAnsi="Symbol" w:cs="Symbol"/>
          <w:color w:val="000000"/>
          <w:sz w:val="28"/>
          <w:szCs w:val="28"/>
        </w:rPr>
        <w:t></w:t>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rPr>
        <w:t xml:space="preserve">20 </w:t>
      </w:r>
      <w:r>
        <w:rPr>
          <w:rFonts w:ascii="Symbol" w:eastAsia="Symbol" w:hAnsi="Symbol" w:cs="Symbol"/>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30</w:t>
      </w:r>
      <w:r>
        <w:rPr>
          <w:rFonts w:ascii="Symbol" w:eastAsia="Symbol" w:hAnsi="Symbol" w:cs="Symbol"/>
          <w:color w:val="000000"/>
          <w:sz w:val="28"/>
          <w:szCs w:val="28"/>
        </w:rPr>
        <w:t>′</w:t>
      </w:r>
      <w:r>
        <w:rPr>
          <w:color w:val="000000"/>
          <w:sz w:val="28"/>
          <w:szCs w:val="28"/>
        </w:rPr>
        <w:t>15</w:t>
      </w:r>
      <w:r>
        <w:rPr>
          <w:rFonts w:ascii="Symbol" w:eastAsia="Symbol" w:hAnsi="Symbol" w:cs="Symbol"/>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30  </w:t>
      </w:r>
      <w:r>
        <w:rPr>
          <w:rFonts w:ascii="Symbol" w:eastAsia="Symbol" w:hAnsi="Symbol" w:cs="Symbol"/>
          <w:color w:val="000000"/>
          <w:sz w:val="28"/>
          <w:szCs w:val="28"/>
        </w:rPr>
        <w:t>′</w:t>
      </w:r>
      <w:r>
        <w:rPr>
          <w:color w:val="000000"/>
          <w:sz w:val="28"/>
          <w:szCs w:val="28"/>
        </w:rPr>
        <w:t xml:space="preserve"> 15  </w:t>
      </w:r>
      <w:r>
        <w:rPr>
          <w:rFonts w:ascii="Symbol" w:eastAsia="Symbol" w:hAnsi="Symbol" w:cs="Symbol"/>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Виключення: знак градуса Цельсія пишуть після пробілу, але разом з позначенням шкали Цельсія.</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Правильно: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Неправильно: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20 </w:t>
      </w:r>
      <w:r>
        <w:rPr>
          <w:rFonts w:ascii="Symbol" w:eastAsia="Symbol" w:hAnsi="Symbol" w:cs="Symbol"/>
          <w:color w:val="000000"/>
          <w:sz w:val="28"/>
          <w:szCs w:val="28"/>
        </w:rPr>
        <w:t></w:t>
      </w:r>
      <w:r>
        <w:rPr>
          <w:color w:val="000000"/>
          <w:sz w:val="28"/>
          <w:szCs w:val="28"/>
        </w:rPr>
        <w:t>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20</w:t>
      </w:r>
      <w:r>
        <w:rPr>
          <w:rFonts w:ascii="Symbol" w:eastAsia="Symbol" w:hAnsi="Symbol" w:cs="Symbol"/>
          <w:color w:val="000000"/>
          <w:sz w:val="28"/>
          <w:szCs w:val="28"/>
        </w:rPr>
        <w:t></w:t>
      </w:r>
      <w:r>
        <w:rPr>
          <w:color w:val="000000"/>
          <w:sz w:val="28"/>
          <w:szCs w:val="28"/>
        </w:rPr>
        <w:t xml:space="preserve"> С</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При наявності десяткового дробу в числовому значенні величини позначення одиниці слід розташовувати після усіх цифр.</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Правильно: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Неправильно: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423,06 m;   423,06 м</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423 m, 0,6;  423 м,06</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5,758</w:t>
      </w:r>
      <w:r>
        <w:rPr>
          <w:rFonts w:ascii="Symbol" w:eastAsia="Symbol" w:hAnsi="Symbol" w:cs="Symbol"/>
          <w:color w:val="000000"/>
          <w:sz w:val="28"/>
          <w:szCs w:val="28"/>
        </w:rPr>
        <w:t></w:t>
      </w:r>
      <w:r>
        <w:rPr>
          <w:color w:val="000000"/>
          <w:sz w:val="28"/>
          <w:szCs w:val="28"/>
        </w:rPr>
        <w:t xml:space="preserve">  чи  5</w:t>
      </w:r>
      <w:r>
        <w:rPr>
          <w:rFonts w:ascii="Symbol" w:eastAsia="Symbol" w:hAnsi="Symbol" w:cs="Symbol"/>
          <w:color w:val="000000"/>
          <w:sz w:val="28"/>
          <w:szCs w:val="28"/>
        </w:rPr>
        <w:t></w:t>
      </w:r>
      <w:r>
        <w:rPr>
          <w:color w:val="000000"/>
          <w:sz w:val="28"/>
          <w:szCs w:val="28"/>
        </w:rPr>
        <w:t xml:space="preserve"> 45,48`,</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5</w:t>
      </w:r>
      <w:r>
        <w:rPr>
          <w:rFonts w:ascii="Symbol" w:eastAsia="Symbol" w:hAnsi="Symbol" w:cs="Symbol"/>
          <w:color w:val="000000"/>
          <w:sz w:val="28"/>
          <w:szCs w:val="28"/>
        </w:rPr>
        <w:t></w:t>
      </w:r>
      <w:r>
        <w:rPr>
          <w:color w:val="000000"/>
          <w:sz w:val="28"/>
          <w:szCs w:val="28"/>
        </w:rPr>
        <w:t>,758  чи  5</w:t>
      </w:r>
      <w:r>
        <w:rPr>
          <w:rFonts w:ascii="Symbol" w:eastAsia="Symbol" w:hAnsi="Symbol" w:cs="Symbol"/>
          <w:color w:val="000000"/>
          <w:sz w:val="28"/>
          <w:szCs w:val="28"/>
        </w:rPr>
        <w:t></w:t>
      </w:r>
      <w:r>
        <w:rPr>
          <w:color w:val="000000"/>
          <w:sz w:val="28"/>
          <w:szCs w:val="28"/>
        </w:rPr>
        <w:t xml:space="preserve"> 45`, 48,</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чи 5</w:t>
      </w:r>
      <w:r>
        <w:rPr>
          <w:rFonts w:ascii="Symbol" w:eastAsia="Symbol" w:hAnsi="Symbol" w:cs="Symbol"/>
          <w:color w:val="000000"/>
          <w:sz w:val="28"/>
          <w:szCs w:val="28"/>
        </w:rPr>
        <w:t></w:t>
      </w:r>
      <w:r>
        <w:rPr>
          <w:color w:val="000000"/>
          <w:sz w:val="28"/>
          <w:szCs w:val="28"/>
        </w:rPr>
        <w:t xml:space="preserve"> 45` 28,8``</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чи 5</w:t>
      </w:r>
      <w:r>
        <w:rPr>
          <w:rFonts w:ascii="Symbol" w:eastAsia="Symbol" w:hAnsi="Symbol" w:cs="Symbol"/>
          <w:color w:val="000000"/>
          <w:sz w:val="28"/>
          <w:szCs w:val="28"/>
        </w:rPr>
        <w:t></w:t>
      </w:r>
      <w:r>
        <w:rPr>
          <w:color w:val="000000"/>
          <w:sz w:val="28"/>
          <w:szCs w:val="28"/>
        </w:rPr>
        <w:t xml:space="preserve"> 45` 28``,8</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При написанні значень величин з обмежуючими відхиленнями, числа та їх обмежуючі відхилення слід брати в дужки, а позначення одиниці писати після дужок або проставляти позначення одиниць після числа і після обмежуючого відхилення.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Правильно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Неправильно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(100,0 </w:t>
      </w:r>
      <w:r>
        <w:rPr>
          <w:noProof/>
          <w:color w:val="000000"/>
          <w:sz w:val="28"/>
          <w:szCs w:val="28"/>
          <w:lang w:val="ru-RU"/>
        </w:rPr>
        <w:drawing>
          <wp:inline distT="0" distB="0" distL="114300" distR="114300">
            <wp:extent cx="127000" cy="152400"/>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1"/>
                    <a:srcRect/>
                    <a:stretch>
                      <a:fillRect/>
                    </a:stretch>
                  </pic:blipFill>
                  <pic:spPr>
                    <a:xfrm>
                      <a:off x="0" y="0"/>
                      <a:ext cx="127000" cy="152400"/>
                    </a:xfrm>
                    <a:prstGeom prst="rect">
                      <a:avLst/>
                    </a:prstGeom>
                    <a:ln/>
                  </pic:spPr>
                </pic:pic>
              </a:graphicData>
            </a:graphic>
          </wp:inline>
        </w:drawing>
      </w:r>
      <w:r>
        <w:rPr>
          <w:color w:val="000000"/>
          <w:sz w:val="28"/>
          <w:szCs w:val="28"/>
        </w:rPr>
        <w:t xml:space="preserve"> 0,1) </w:t>
      </w:r>
      <w:proofErr w:type="spellStart"/>
      <w:r>
        <w:rPr>
          <w:color w:val="000000"/>
          <w:sz w:val="28"/>
          <w:szCs w:val="28"/>
        </w:rPr>
        <w:t>kg</w:t>
      </w:r>
      <w:proofErr w:type="spell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100,0 </w:t>
      </w:r>
      <w:r>
        <w:rPr>
          <w:noProof/>
          <w:color w:val="000000"/>
          <w:sz w:val="28"/>
          <w:szCs w:val="28"/>
          <w:lang w:val="ru-RU"/>
        </w:rPr>
        <w:drawing>
          <wp:inline distT="0" distB="0" distL="114300" distR="114300">
            <wp:extent cx="127000" cy="1524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127000" cy="152400"/>
                    </a:xfrm>
                    <a:prstGeom prst="rect">
                      <a:avLst/>
                    </a:prstGeom>
                    <a:ln/>
                  </pic:spPr>
                </pic:pic>
              </a:graphicData>
            </a:graphic>
          </wp:inline>
        </w:drawing>
      </w:r>
      <w:r>
        <w:rPr>
          <w:color w:val="000000"/>
          <w:sz w:val="28"/>
          <w:szCs w:val="28"/>
        </w:rPr>
        <w:t xml:space="preserve"> 0,1 </w:t>
      </w:r>
      <w:proofErr w:type="spellStart"/>
      <w:r>
        <w:rPr>
          <w:color w:val="000000"/>
          <w:sz w:val="28"/>
          <w:szCs w:val="28"/>
        </w:rPr>
        <w:t>kg</w:t>
      </w:r>
      <w:proofErr w:type="spellEnd"/>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60 g </w:t>
      </w:r>
      <w:r>
        <w:rPr>
          <w:noProof/>
          <w:color w:val="000000"/>
          <w:sz w:val="28"/>
          <w:szCs w:val="28"/>
          <w:lang w:val="ru-RU"/>
        </w:rPr>
        <w:drawing>
          <wp:inline distT="0" distB="0" distL="114300" distR="114300">
            <wp:extent cx="127000" cy="1524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127000" cy="152400"/>
                    </a:xfrm>
                    <a:prstGeom prst="rect">
                      <a:avLst/>
                    </a:prstGeom>
                    <a:ln/>
                  </pic:spPr>
                </pic:pic>
              </a:graphicData>
            </a:graphic>
          </wp:inline>
        </w:drawing>
      </w:r>
      <w:r>
        <w:rPr>
          <w:color w:val="000000"/>
          <w:sz w:val="28"/>
          <w:szCs w:val="28"/>
        </w:rPr>
        <w:t xml:space="preserve"> 1 g</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60 </w:t>
      </w:r>
      <w:r>
        <w:rPr>
          <w:noProof/>
          <w:color w:val="000000"/>
          <w:sz w:val="28"/>
          <w:szCs w:val="28"/>
          <w:lang w:val="ru-RU"/>
        </w:rPr>
        <w:drawing>
          <wp:inline distT="0" distB="0" distL="114300" distR="114300">
            <wp:extent cx="127000" cy="1524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127000" cy="152400"/>
                    </a:xfrm>
                    <a:prstGeom prst="rect">
                      <a:avLst/>
                    </a:prstGeom>
                    <a:ln/>
                  </pic:spPr>
                </pic:pic>
              </a:graphicData>
            </a:graphic>
          </wp:inline>
        </w:drawing>
      </w:r>
      <w:r>
        <w:rPr>
          <w:color w:val="000000"/>
          <w:sz w:val="28"/>
          <w:szCs w:val="28"/>
        </w:rPr>
        <w:t xml:space="preserve"> 1 g</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Якщо у тексті наводять ряд (групу) числових значень однієї і тієї ж величини, то найменування одиниці величини вказують тільки після останньої цифри, </w:t>
      </w:r>
      <w:r>
        <w:rPr>
          <w:i/>
          <w:color w:val="000000"/>
          <w:sz w:val="28"/>
          <w:szCs w:val="28"/>
        </w:rPr>
        <w:t>наприклад</w:t>
      </w:r>
      <w:r>
        <w:rPr>
          <w:color w:val="000000"/>
          <w:sz w:val="28"/>
          <w:szCs w:val="28"/>
        </w:rPr>
        <w:t xml:space="preserve">: 25; 20; 30 кг; 5 </w:t>
      </w:r>
      <w:r>
        <w:rPr>
          <w:rFonts w:ascii="Symbol" w:eastAsia="Symbol" w:hAnsi="Symbol" w:cs="Symbol"/>
          <w:color w:val="000000"/>
          <w:sz w:val="28"/>
          <w:szCs w:val="28"/>
        </w:rPr>
        <w:t></w:t>
      </w:r>
      <w:r>
        <w:rPr>
          <w:color w:val="000000"/>
          <w:sz w:val="28"/>
          <w:szCs w:val="28"/>
        </w:rPr>
        <w:t xml:space="preserve"> 10 </w:t>
      </w:r>
      <w:r>
        <w:rPr>
          <w:rFonts w:ascii="Symbol" w:eastAsia="Symbol" w:hAnsi="Symbol" w:cs="Symbol"/>
          <w:color w:val="000000"/>
          <w:sz w:val="28"/>
          <w:szCs w:val="28"/>
        </w:rPr>
        <w:t></w:t>
      </w:r>
      <w:r>
        <w:rPr>
          <w:color w:val="000000"/>
          <w:sz w:val="28"/>
          <w:szCs w:val="28"/>
        </w:rPr>
        <w:t xml:space="preserve"> 15 мм. При необхідності вказати числовий інтервал величини, найменування одиниці пишуть тільки після останньої цифри, </w:t>
      </w:r>
      <w:r>
        <w:rPr>
          <w:i/>
          <w:color w:val="000000"/>
          <w:sz w:val="28"/>
          <w:szCs w:val="28"/>
        </w:rPr>
        <w:t>наприклад:</w:t>
      </w:r>
      <w:r>
        <w:rPr>
          <w:color w:val="000000"/>
          <w:sz w:val="28"/>
          <w:szCs w:val="28"/>
        </w:rPr>
        <w:t xml:space="preserve">  «...від 0,5 до 1,5 мм».</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Дозволяється застосовувати найменування одиниць у поясненнях позначень величин до формул.</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Правильно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Неправильно</w:t>
      </w:r>
    </w:p>
    <w:p w:rsidR="00D81DBB" w:rsidRDefault="00CE3460">
      <w:pPr>
        <w:pBdr>
          <w:top w:val="nil"/>
          <w:left w:val="nil"/>
          <w:bottom w:val="nil"/>
          <w:right w:val="nil"/>
          <w:between w:val="nil"/>
        </w:pBdr>
        <w:spacing w:line="360" w:lineRule="auto"/>
        <w:ind w:firstLine="709"/>
        <w:jc w:val="both"/>
        <w:rPr>
          <w:color w:val="000000"/>
          <w:sz w:val="28"/>
          <w:szCs w:val="28"/>
        </w:rPr>
      </w:pPr>
      <w:r>
        <w:rPr>
          <w:i/>
          <w:color w:val="000000"/>
          <w:sz w:val="28"/>
          <w:szCs w:val="28"/>
        </w:rPr>
        <w:t xml:space="preserve">v = </w:t>
      </w:r>
      <w:r>
        <w:rPr>
          <w:color w:val="000000"/>
          <w:sz w:val="28"/>
          <w:szCs w:val="28"/>
        </w:rPr>
        <w:t xml:space="preserve">3,6 </w:t>
      </w:r>
      <w:r>
        <w:rPr>
          <w:i/>
          <w:color w:val="000000"/>
          <w:sz w:val="28"/>
          <w:szCs w:val="28"/>
        </w:rPr>
        <w:t>h/t</w:t>
      </w:r>
      <w:r>
        <w:rPr>
          <w:i/>
          <w:color w:val="000000"/>
          <w:sz w:val="28"/>
          <w:szCs w:val="28"/>
        </w:rPr>
        <w:tab/>
      </w:r>
      <w:r>
        <w:rPr>
          <w:i/>
          <w:color w:val="000000"/>
          <w:sz w:val="28"/>
          <w:szCs w:val="28"/>
        </w:rPr>
        <w:tab/>
      </w:r>
      <w:r>
        <w:rPr>
          <w:i/>
          <w:color w:val="000000"/>
          <w:sz w:val="28"/>
          <w:szCs w:val="28"/>
        </w:rPr>
        <w:tab/>
      </w:r>
      <w:r>
        <w:rPr>
          <w:i/>
          <w:color w:val="000000"/>
          <w:sz w:val="28"/>
          <w:szCs w:val="28"/>
        </w:rPr>
        <w:tab/>
      </w:r>
      <w:r>
        <w:rPr>
          <w:i/>
          <w:color w:val="000000"/>
          <w:sz w:val="28"/>
          <w:szCs w:val="28"/>
        </w:rPr>
        <w:tab/>
      </w:r>
      <w:r>
        <w:rPr>
          <w:i/>
          <w:color w:val="000000"/>
          <w:sz w:val="28"/>
          <w:szCs w:val="28"/>
        </w:rPr>
        <w:tab/>
        <w:t xml:space="preserve">v = </w:t>
      </w:r>
      <w:r>
        <w:rPr>
          <w:color w:val="000000"/>
          <w:sz w:val="28"/>
          <w:szCs w:val="28"/>
        </w:rPr>
        <w:t xml:space="preserve">3,6 </w:t>
      </w:r>
      <w:r>
        <w:rPr>
          <w:i/>
          <w:color w:val="000000"/>
          <w:sz w:val="28"/>
          <w:szCs w:val="28"/>
        </w:rPr>
        <w:t xml:space="preserve">h/t  </w:t>
      </w:r>
      <w:proofErr w:type="spellStart"/>
      <w:r>
        <w:rPr>
          <w:color w:val="000000"/>
          <w:sz w:val="28"/>
          <w:szCs w:val="28"/>
        </w:rPr>
        <w:t>km</w:t>
      </w:r>
      <w:proofErr w:type="spellEnd"/>
      <w:r>
        <w:rPr>
          <w:color w:val="000000"/>
          <w:sz w:val="28"/>
          <w:szCs w:val="28"/>
        </w:rPr>
        <w:t>/s,</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де </w:t>
      </w:r>
      <w:r>
        <w:rPr>
          <w:i/>
          <w:color w:val="000000"/>
          <w:sz w:val="28"/>
          <w:szCs w:val="28"/>
        </w:rPr>
        <w:t xml:space="preserve"> v</w:t>
      </w:r>
      <w:r>
        <w:rPr>
          <w:color w:val="000000"/>
          <w:sz w:val="28"/>
          <w:szCs w:val="28"/>
        </w:rPr>
        <w:t xml:space="preserve"> - швидкість, </w:t>
      </w:r>
      <w:proofErr w:type="spellStart"/>
      <w:r>
        <w:rPr>
          <w:color w:val="000000"/>
          <w:sz w:val="28"/>
          <w:szCs w:val="28"/>
        </w:rPr>
        <w:t>km</w:t>
      </w:r>
      <w:proofErr w:type="spellEnd"/>
      <w:r>
        <w:rPr>
          <w:color w:val="000000"/>
          <w:sz w:val="28"/>
          <w:szCs w:val="28"/>
        </w:rPr>
        <w:t>/s;</w:t>
      </w:r>
      <w:r>
        <w:rPr>
          <w:color w:val="000000"/>
          <w:sz w:val="28"/>
          <w:szCs w:val="28"/>
        </w:rPr>
        <w:tab/>
      </w:r>
      <w:r>
        <w:rPr>
          <w:color w:val="000000"/>
          <w:sz w:val="28"/>
          <w:szCs w:val="28"/>
        </w:rPr>
        <w:tab/>
      </w:r>
      <w:r>
        <w:rPr>
          <w:color w:val="000000"/>
          <w:sz w:val="28"/>
          <w:szCs w:val="28"/>
        </w:rPr>
        <w:tab/>
      </w:r>
      <w:r>
        <w:rPr>
          <w:color w:val="000000"/>
          <w:sz w:val="28"/>
          <w:szCs w:val="28"/>
        </w:rPr>
        <w:tab/>
        <w:t xml:space="preserve">де  </w:t>
      </w:r>
      <w:r>
        <w:rPr>
          <w:i/>
          <w:color w:val="000000"/>
          <w:sz w:val="28"/>
          <w:szCs w:val="28"/>
        </w:rPr>
        <w:t>h</w:t>
      </w:r>
      <w:r>
        <w:rPr>
          <w:color w:val="000000"/>
          <w:sz w:val="28"/>
          <w:szCs w:val="28"/>
        </w:rPr>
        <w:t xml:space="preserve"> - шлях, m;</w:t>
      </w:r>
    </w:p>
    <w:p w:rsidR="00D81DBB" w:rsidRDefault="00CE3460">
      <w:pPr>
        <w:pBdr>
          <w:top w:val="nil"/>
          <w:left w:val="nil"/>
          <w:bottom w:val="nil"/>
          <w:right w:val="nil"/>
          <w:between w:val="nil"/>
        </w:pBdr>
        <w:spacing w:line="360" w:lineRule="auto"/>
        <w:ind w:firstLine="709"/>
        <w:jc w:val="both"/>
        <w:rPr>
          <w:color w:val="000000"/>
          <w:sz w:val="28"/>
          <w:szCs w:val="28"/>
        </w:rPr>
      </w:pPr>
      <w:r>
        <w:rPr>
          <w:i/>
          <w:color w:val="000000"/>
          <w:sz w:val="28"/>
          <w:szCs w:val="28"/>
        </w:rPr>
        <w:t>h</w:t>
      </w:r>
      <w:r>
        <w:rPr>
          <w:color w:val="000000"/>
          <w:sz w:val="28"/>
          <w:szCs w:val="28"/>
        </w:rPr>
        <w:t xml:space="preserve"> - шлях, m;</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i/>
          <w:color w:val="000000"/>
          <w:sz w:val="28"/>
          <w:szCs w:val="28"/>
        </w:rPr>
        <w:t>t</w:t>
      </w:r>
      <w:r>
        <w:rPr>
          <w:color w:val="000000"/>
          <w:sz w:val="28"/>
          <w:szCs w:val="28"/>
        </w:rPr>
        <w:t xml:space="preserve">  - час, s.</w:t>
      </w:r>
    </w:p>
    <w:p w:rsidR="00D81DBB" w:rsidRDefault="00CE3460">
      <w:pPr>
        <w:pBdr>
          <w:top w:val="nil"/>
          <w:left w:val="nil"/>
          <w:bottom w:val="nil"/>
          <w:right w:val="nil"/>
          <w:between w:val="nil"/>
        </w:pBdr>
        <w:spacing w:line="360" w:lineRule="auto"/>
        <w:ind w:firstLine="709"/>
        <w:jc w:val="both"/>
        <w:rPr>
          <w:color w:val="000000"/>
          <w:sz w:val="28"/>
          <w:szCs w:val="28"/>
        </w:rPr>
      </w:pPr>
      <w:r>
        <w:rPr>
          <w:i/>
          <w:color w:val="000000"/>
          <w:sz w:val="28"/>
          <w:szCs w:val="28"/>
        </w:rPr>
        <w:t>t</w:t>
      </w:r>
      <w:r>
        <w:rPr>
          <w:color w:val="000000"/>
          <w:sz w:val="28"/>
          <w:szCs w:val="28"/>
        </w:rPr>
        <w:t xml:space="preserve"> - час, s.</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У виразах з відношенням за знак ділення править тільки одна коса або горизонтальна риска. Допускається застосовувати позначення одиниць у вигляді добутку одиниць, зведених до </w:t>
      </w:r>
      <w:proofErr w:type="spellStart"/>
      <w:r>
        <w:rPr>
          <w:color w:val="000000"/>
          <w:sz w:val="28"/>
          <w:szCs w:val="28"/>
        </w:rPr>
        <w:t>степеня</w:t>
      </w:r>
      <w:proofErr w:type="spellEnd"/>
      <w:r>
        <w:rPr>
          <w:color w:val="000000"/>
          <w:sz w:val="28"/>
          <w:szCs w:val="28"/>
        </w:rPr>
        <w:t xml:space="preserve"> (додатні і від’ємні). Якщо для однієї з одиниць відношення застосовано позначення у вигляді від’ємного </w:t>
      </w:r>
      <w:proofErr w:type="spellStart"/>
      <w:r>
        <w:rPr>
          <w:color w:val="000000"/>
          <w:sz w:val="28"/>
          <w:szCs w:val="28"/>
        </w:rPr>
        <w:t>степеня</w:t>
      </w:r>
      <w:proofErr w:type="spellEnd"/>
      <w:r>
        <w:rPr>
          <w:color w:val="000000"/>
          <w:sz w:val="28"/>
          <w:szCs w:val="28"/>
        </w:rPr>
        <w:t xml:space="preserve"> (наприклад: К</w:t>
      </w:r>
      <w:r>
        <w:rPr>
          <w:color w:val="000000"/>
          <w:sz w:val="28"/>
          <w:szCs w:val="28"/>
          <w:vertAlign w:val="superscript"/>
        </w:rPr>
        <w:t>-1</w:t>
      </w:r>
      <w:r>
        <w:rPr>
          <w:color w:val="000000"/>
          <w:sz w:val="28"/>
          <w:szCs w:val="28"/>
        </w:rPr>
        <w:t>, с</w:t>
      </w:r>
      <w:r>
        <w:rPr>
          <w:color w:val="000000"/>
          <w:sz w:val="28"/>
          <w:szCs w:val="28"/>
          <w:vertAlign w:val="superscript"/>
        </w:rPr>
        <w:t>-1</w:t>
      </w:r>
      <w:r>
        <w:rPr>
          <w:color w:val="000000"/>
          <w:sz w:val="28"/>
          <w:szCs w:val="28"/>
        </w:rPr>
        <w:t>), застосовувати косу або горизонтальну риску не дозволяється. При застосуванні косої риски позначення одиниць у чисельнику і знаменнику слід розміщувати в рядок, добуток позначень слід заключати в дужки,</w:t>
      </w:r>
    </w:p>
    <w:p w:rsidR="00D81DBB" w:rsidRDefault="00CE3460">
      <w:pPr>
        <w:pBdr>
          <w:top w:val="nil"/>
          <w:left w:val="nil"/>
          <w:bottom w:val="nil"/>
          <w:right w:val="nil"/>
          <w:between w:val="nil"/>
        </w:pBdr>
        <w:spacing w:line="360" w:lineRule="auto"/>
        <w:ind w:firstLine="709"/>
        <w:jc w:val="both"/>
        <w:rPr>
          <w:color w:val="000000"/>
          <w:sz w:val="28"/>
          <w:szCs w:val="28"/>
        </w:rPr>
      </w:pPr>
      <w:r>
        <w:rPr>
          <w:i/>
          <w:color w:val="000000"/>
          <w:sz w:val="28"/>
          <w:szCs w:val="28"/>
        </w:rPr>
        <w:t>наприклад:</w:t>
      </w:r>
      <w:r>
        <w:rPr>
          <w:color w:val="000000"/>
          <w:sz w:val="28"/>
          <w:szCs w:val="28"/>
        </w:rPr>
        <w:t xml:space="preserve"> м/с; m/s; W/(</w:t>
      </w:r>
      <w:proofErr w:type="spellStart"/>
      <w:r>
        <w:rPr>
          <w:color w:val="000000"/>
          <w:sz w:val="28"/>
          <w:szCs w:val="28"/>
        </w:rPr>
        <w:t>m·K</w:t>
      </w:r>
      <w:proofErr w:type="spellEnd"/>
      <w:r>
        <w:rPr>
          <w:color w:val="000000"/>
          <w:sz w:val="28"/>
          <w:szCs w:val="28"/>
        </w:rPr>
        <w:t xml:space="preserve">); Вт/(м </w:t>
      </w:r>
      <w:r>
        <w:rPr>
          <w:color w:val="000000"/>
          <w:sz w:val="28"/>
          <w:szCs w:val="28"/>
          <w:vertAlign w:val="superscript"/>
        </w:rPr>
        <w:t>.</w:t>
      </w:r>
      <w:r>
        <w:rPr>
          <w:color w:val="000000"/>
          <w:sz w:val="28"/>
          <w:szCs w:val="28"/>
        </w:rPr>
        <w:t xml:space="preserve"> К).</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Математичні знаки слід застосовувати тільки у формулах. У тексті вони пишуться словами. Належить писати: «</w:t>
      </w:r>
      <w:r>
        <w:rPr>
          <w:i/>
          <w:color w:val="000000"/>
          <w:sz w:val="28"/>
          <w:szCs w:val="28"/>
        </w:rPr>
        <w:t>U</w:t>
      </w:r>
      <w:r>
        <w:rPr>
          <w:color w:val="000000"/>
          <w:sz w:val="28"/>
          <w:szCs w:val="28"/>
        </w:rPr>
        <w:t xml:space="preserve"> = 15 В», але «напруга дорівнює 15 В». </w:t>
      </w:r>
      <w:r>
        <w:rPr>
          <w:color w:val="000000"/>
          <w:sz w:val="28"/>
          <w:szCs w:val="28"/>
        </w:rPr>
        <w:lastRenderedPageBreak/>
        <w:t xml:space="preserve">Виняток утворюють знаки плюс (+) і мінус (-) у супроводі цифр. Належить писати: «...температура змінюється від - 15 до +15 </w:t>
      </w:r>
      <w:r>
        <w:rPr>
          <w:rFonts w:ascii="Symbol" w:eastAsia="Symbol" w:hAnsi="Symbol" w:cs="Symbol"/>
          <w:color w:val="000000"/>
          <w:sz w:val="28"/>
          <w:szCs w:val="28"/>
        </w:rPr>
        <w:t></w:t>
      </w:r>
      <w:r>
        <w:rPr>
          <w:color w:val="000000"/>
          <w:sz w:val="28"/>
          <w:szCs w:val="28"/>
        </w:rPr>
        <w:t xml:space="preserve">С». Знаки №, %, і </w:t>
      </w:r>
      <w:proofErr w:type="spellStart"/>
      <w:r>
        <w:rPr>
          <w:color w:val="000000"/>
          <w:sz w:val="28"/>
          <w:szCs w:val="28"/>
        </w:rPr>
        <w:t>т.і</w:t>
      </w:r>
      <w:proofErr w:type="spellEnd"/>
      <w:r>
        <w:rPr>
          <w:color w:val="000000"/>
          <w:sz w:val="28"/>
          <w:szCs w:val="28"/>
        </w:rPr>
        <w:t xml:space="preserve">. застосовують тільки в супроводі цифрових або літерних знаків; в інших випадках вони пишуться словами. Дозволяється написання знаків №, % не з цифрами в заголовках таблиць. Наприклад: «№ </w:t>
      </w:r>
      <w:proofErr w:type="spellStart"/>
      <w:r>
        <w:rPr>
          <w:color w:val="000000"/>
          <w:sz w:val="28"/>
          <w:szCs w:val="28"/>
        </w:rPr>
        <w:t>nn</w:t>
      </w:r>
      <w:proofErr w:type="spellEnd"/>
      <w:r>
        <w:rPr>
          <w:color w:val="000000"/>
          <w:sz w:val="28"/>
          <w:szCs w:val="28"/>
        </w:rPr>
        <w:t>», « в %». Числа з розмірністю належить писати тільки цифрами.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Правильно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Неправильно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Температура 13 </w:t>
      </w:r>
      <w:r>
        <w:rPr>
          <w:rFonts w:ascii="Symbol" w:eastAsia="Symbol" w:hAnsi="Symbol" w:cs="Symbol"/>
          <w:color w:val="000000"/>
          <w:sz w:val="28"/>
          <w:szCs w:val="28"/>
        </w:rPr>
        <w:t></w:t>
      </w:r>
      <w:r>
        <w:rPr>
          <w:color w:val="000000"/>
          <w:sz w:val="28"/>
          <w:szCs w:val="28"/>
        </w:rPr>
        <w:t>С</w:t>
      </w:r>
      <w:r>
        <w:rPr>
          <w:color w:val="000000"/>
          <w:sz w:val="28"/>
          <w:szCs w:val="28"/>
        </w:rPr>
        <w:tab/>
      </w:r>
      <w:r>
        <w:rPr>
          <w:color w:val="000000"/>
          <w:sz w:val="28"/>
          <w:szCs w:val="28"/>
        </w:rPr>
        <w:tab/>
      </w:r>
      <w:r>
        <w:rPr>
          <w:color w:val="000000"/>
          <w:sz w:val="28"/>
          <w:szCs w:val="28"/>
        </w:rPr>
        <w:tab/>
        <w:t>Температура тринадцять градусів</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Об’єм 30 м</w:t>
      </w:r>
      <w:r>
        <w:rPr>
          <w:color w:val="000000"/>
          <w:sz w:val="28"/>
          <w:szCs w:val="28"/>
          <w:vertAlign w:val="superscript"/>
        </w:rPr>
        <w:t>3</w:t>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vertAlign w:val="superscript"/>
        </w:rPr>
        <w:tab/>
      </w:r>
      <w:r>
        <w:rPr>
          <w:color w:val="000000"/>
          <w:sz w:val="28"/>
          <w:szCs w:val="28"/>
        </w:rPr>
        <w:t>Об’єм тридцять кубічних метрів</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Перед числами з розмірністю прийменник (в) або знак тире (–) не ставлять.</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Правильно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Неправильно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На частоті 70 МГц</w:t>
      </w:r>
      <w:r>
        <w:rPr>
          <w:color w:val="000000"/>
          <w:sz w:val="28"/>
          <w:szCs w:val="28"/>
        </w:rPr>
        <w:tab/>
      </w:r>
      <w:r>
        <w:rPr>
          <w:color w:val="000000"/>
          <w:sz w:val="28"/>
          <w:szCs w:val="28"/>
        </w:rPr>
        <w:tab/>
      </w:r>
      <w:r>
        <w:rPr>
          <w:color w:val="000000"/>
          <w:sz w:val="28"/>
          <w:szCs w:val="28"/>
        </w:rPr>
        <w:tab/>
        <w:t>На частоті в 70 МГц</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Опір 50 </w:t>
      </w:r>
      <w:proofErr w:type="spellStart"/>
      <w:r>
        <w:rPr>
          <w:color w:val="000000"/>
          <w:sz w:val="28"/>
          <w:szCs w:val="28"/>
        </w:rPr>
        <w:t>Ом</w:t>
      </w:r>
      <w:proofErr w:type="spellEnd"/>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Опір - 50 </w:t>
      </w:r>
      <w:proofErr w:type="spellStart"/>
      <w:r>
        <w:rPr>
          <w:color w:val="000000"/>
          <w:sz w:val="28"/>
          <w:szCs w:val="28"/>
        </w:rPr>
        <w:t>Ом</w:t>
      </w:r>
      <w:proofErr w:type="spellEnd"/>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Числа до десяти, при відсутності розмірності в тексті, пишуться словами, понад десять – цифрами. Дріб завжди пишеться цифрами. Слід писати: «Позначимо на кривій чотири точки», «Збільшимо на 1/3».</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При переліку частин речення не дозволяється обривати фразу перед пронумерованими переліками на ... або... «з»,  «на»,  «від»,  «як»,  «що»  і т. д.</w:t>
      </w:r>
    </w:p>
    <w:p w:rsidR="00D81DBB" w:rsidRDefault="00CE3460">
      <w:pPr>
        <w:pBdr>
          <w:top w:val="nil"/>
          <w:left w:val="nil"/>
          <w:bottom w:val="nil"/>
          <w:right w:val="nil"/>
          <w:between w:val="nil"/>
        </w:pBdr>
        <w:spacing w:line="360" w:lineRule="auto"/>
        <w:ind w:firstLine="709"/>
        <w:jc w:val="both"/>
        <w:rPr>
          <w:color w:val="000000"/>
          <w:sz w:val="28"/>
          <w:szCs w:val="28"/>
        </w:rPr>
      </w:pPr>
      <w:r>
        <w:rPr>
          <w:i/>
          <w:color w:val="000000"/>
          <w:sz w:val="28"/>
          <w:szCs w:val="28"/>
        </w:rPr>
        <w:t>Наприклад</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Неправильно</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Правильно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Механізм складається з:</w:t>
      </w:r>
      <w:r>
        <w:rPr>
          <w:color w:val="000000"/>
          <w:sz w:val="28"/>
          <w:szCs w:val="28"/>
        </w:rPr>
        <w:tab/>
      </w:r>
      <w:r>
        <w:rPr>
          <w:color w:val="000000"/>
          <w:sz w:val="28"/>
          <w:szCs w:val="28"/>
        </w:rPr>
        <w:tab/>
      </w:r>
      <w:r>
        <w:rPr>
          <w:color w:val="000000"/>
          <w:sz w:val="28"/>
          <w:szCs w:val="28"/>
        </w:rPr>
        <w:tab/>
        <w:t>Будова механізму включає:</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1) двигуна,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 двигун,</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2) редуктора і т. д.</w:t>
      </w:r>
      <w:r>
        <w:rPr>
          <w:color w:val="000000"/>
          <w:sz w:val="28"/>
          <w:szCs w:val="28"/>
        </w:rPr>
        <w:tab/>
      </w:r>
      <w:r>
        <w:rPr>
          <w:color w:val="000000"/>
          <w:sz w:val="28"/>
          <w:szCs w:val="28"/>
        </w:rPr>
        <w:tab/>
      </w:r>
      <w:r>
        <w:rPr>
          <w:color w:val="000000"/>
          <w:sz w:val="28"/>
          <w:szCs w:val="28"/>
        </w:rPr>
        <w:tab/>
      </w:r>
      <w:r>
        <w:rPr>
          <w:color w:val="000000"/>
          <w:sz w:val="28"/>
          <w:szCs w:val="28"/>
        </w:rPr>
        <w:tab/>
        <w:t>2) редуктор і т. д.</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Правила написання найменувань одиниць</w:t>
      </w:r>
      <w:r>
        <w:rPr>
          <w:color w:val="000000"/>
          <w:sz w:val="28"/>
          <w:szCs w:val="28"/>
        </w:rPr>
        <w:t>. При застосуванні одиниць фізичних величин слід керуватися такими правилами відмінювання та утворення найменувань похідних одиниць:</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В найменуваннях одиниць площини і об’єму застосовують прикметники «квадратний» і «кубічний», </w:t>
      </w:r>
      <w:r>
        <w:rPr>
          <w:i/>
          <w:color w:val="000000"/>
          <w:sz w:val="28"/>
          <w:szCs w:val="28"/>
        </w:rPr>
        <w:t>наприклад</w:t>
      </w:r>
      <w:r>
        <w:rPr>
          <w:color w:val="000000"/>
          <w:sz w:val="28"/>
          <w:szCs w:val="28"/>
        </w:rPr>
        <w:t xml:space="preserve">  квадратний метр, кубічний метр. Ці ж прикметники застосовують у випадках, коли одиниця площини або об’єму входить у похідну одиницю іншої величини, </w:t>
      </w:r>
      <w:r>
        <w:rPr>
          <w:i/>
          <w:color w:val="000000"/>
          <w:sz w:val="28"/>
          <w:szCs w:val="28"/>
        </w:rPr>
        <w:t>наприклад</w:t>
      </w:r>
      <w:r>
        <w:rPr>
          <w:color w:val="000000"/>
          <w:sz w:val="28"/>
          <w:szCs w:val="28"/>
        </w:rPr>
        <w:t xml:space="preserve"> кубічний метр у секунду (одиниця </w:t>
      </w:r>
      <w:r>
        <w:rPr>
          <w:color w:val="000000"/>
          <w:sz w:val="28"/>
          <w:szCs w:val="28"/>
        </w:rPr>
        <w:lastRenderedPageBreak/>
        <w:t xml:space="preserve">об’ємної витрати), кулон на квадратний метр (одиниця електричного зсуву). Якщо ж друга чи третя степінь довжини не являють собою площину або об’єм, тоді в найменуванні одиниці замість слів «квадратний» або «кубічний» повинні застосовуватися вирази  «у квадраті» або « у другому степені»,  « у кубі»  або  « у третьому степені».  </w:t>
      </w:r>
      <w:r>
        <w:rPr>
          <w:i/>
          <w:color w:val="000000"/>
          <w:sz w:val="28"/>
          <w:szCs w:val="28"/>
        </w:rPr>
        <w:t>Наприклад</w:t>
      </w:r>
      <w:r>
        <w:rPr>
          <w:color w:val="000000"/>
          <w:sz w:val="28"/>
          <w:szCs w:val="28"/>
        </w:rPr>
        <w:t>,  кілограм-метр у квадраті в секунду (одиниця моменту кількості руху);  кілограм-метр у квадраті (одиниця динамічного моменту інерції).</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При відмінюванні найменувань похідних одиниць, утворених як добуток одиниць, змінюється тільки останнє найменування і відповідний до нього прийменник «квадратний» або «кубічний», </w:t>
      </w:r>
      <w:r>
        <w:rPr>
          <w:i/>
          <w:color w:val="000000"/>
          <w:sz w:val="28"/>
          <w:szCs w:val="28"/>
        </w:rPr>
        <w:t>наприклад:</w:t>
      </w:r>
      <w:r>
        <w:rPr>
          <w:color w:val="000000"/>
          <w:sz w:val="28"/>
          <w:szCs w:val="28"/>
        </w:rPr>
        <w:t xml:space="preserve"> момент сили дорівнює п’яти ньютон-метрам, магнітний момент дорівнює трьом ампер-квадратним метрам.</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 При відмінюванні найменувань одиниць, у яких є знаменник, змінюється тільки чисельник за правилом, встановленим для добутків одиниць, </w:t>
      </w:r>
      <w:r>
        <w:rPr>
          <w:i/>
          <w:color w:val="000000"/>
          <w:sz w:val="28"/>
          <w:szCs w:val="28"/>
        </w:rPr>
        <w:t>наприклад</w:t>
      </w:r>
      <w:r>
        <w:rPr>
          <w:color w:val="000000"/>
          <w:sz w:val="28"/>
          <w:szCs w:val="28"/>
        </w:rPr>
        <w:t>: прискорення дорівнює п’яти метрам на секунду у квадраті; питома теплоємність дорівнює чотирьом десятим джоуля на кілограм-кельвін.</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left="3545" w:firstLine="708"/>
        <w:jc w:val="both"/>
        <w:rPr>
          <w:color w:val="000000"/>
          <w:sz w:val="28"/>
          <w:szCs w:val="28"/>
        </w:rPr>
      </w:pPr>
      <w:bookmarkStart w:id="26" w:name="_2bn6wsx" w:colFirst="0" w:colLast="0"/>
      <w:bookmarkEnd w:id="26"/>
      <w:r>
        <w:br w:type="page"/>
      </w:r>
    </w:p>
    <w:p w:rsidR="00D81DBB" w:rsidRDefault="00CE3460">
      <w:pPr>
        <w:keepNext/>
        <w:pBdr>
          <w:top w:val="nil"/>
          <w:left w:val="nil"/>
          <w:bottom w:val="nil"/>
          <w:right w:val="nil"/>
          <w:between w:val="nil"/>
        </w:pBdr>
        <w:spacing w:line="360" w:lineRule="auto"/>
        <w:jc w:val="center"/>
        <w:rPr>
          <w:smallCaps/>
          <w:color w:val="000000"/>
          <w:sz w:val="28"/>
          <w:szCs w:val="28"/>
        </w:rPr>
      </w:pPr>
      <w:bookmarkStart w:id="27" w:name="_qsh70q" w:colFirst="0" w:colLast="0"/>
      <w:bookmarkEnd w:id="27"/>
      <w:r>
        <w:rPr>
          <w:smallCaps/>
          <w:color w:val="000000"/>
          <w:sz w:val="28"/>
          <w:szCs w:val="28"/>
        </w:rPr>
        <w:lastRenderedPageBreak/>
        <w:t>4 ВИКОНАННЯ СХЕМ</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4.1 Загальні правила</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Схема – графічний конструкторський документ, на якому показані у вигляді умовних зображень або позначень складові частини приладу та зв’язок між ними.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Схеми входять в комплект конструкторської документації та містять, разом з іншими документами, необхідні дані для проектування, виготовлення, збирання, регулювання, експлуатації виробів [5-6].</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Схеми призначені: на етапі проектування – для виявлення структури майбутнього приладу при наступній конструкторській проробці; на етапі виробництва – для ознайомлення з конструкцією виробу, розробки технологічних процесів виготовлення та контролю деталей; на етапі експлуатації – для виявлення </w:t>
      </w:r>
      <w:proofErr w:type="spellStart"/>
      <w:r>
        <w:rPr>
          <w:color w:val="000000"/>
          <w:sz w:val="28"/>
          <w:szCs w:val="28"/>
        </w:rPr>
        <w:t>несправностей</w:t>
      </w:r>
      <w:proofErr w:type="spellEnd"/>
      <w:r>
        <w:rPr>
          <w:color w:val="000000"/>
          <w:sz w:val="28"/>
          <w:szCs w:val="28"/>
        </w:rPr>
        <w:t xml:space="preserve"> і використання при технічному обслуговуванні.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Правила виконання та оформлення схем встановлені стандартами сьомої групи ЄСКД. Деякі терміни та їх визначення приведені нижче.</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Елемент схеми – складова частина схеми, яка виконує певну функцію у виробі і не може бути розділена на частини, які мають самостійне функціональне призначення (наприклад, муфта, насос, світлодіод, резистор, трансформатор).</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Сукупність елементів, які складають єдину конструкцію (плата, блок, шафа і </w:t>
      </w:r>
      <w:proofErr w:type="spellStart"/>
      <w:r>
        <w:rPr>
          <w:color w:val="000000"/>
          <w:sz w:val="28"/>
          <w:szCs w:val="28"/>
        </w:rPr>
        <w:t>т.п</w:t>
      </w:r>
      <w:proofErr w:type="spellEnd"/>
      <w:r>
        <w:rPr>
          <w:color w:val="000000"/>
          <w:sz w:val="28"/>
          <w:szCs w:val="28"/>
        </w:rPr>
        <w:t>.), називається пристроєм. Сукупність елементів, не з’єднаних в одну конструкцію, але які виконують у виробі певну функцію, називають функціональною групою. Якщо елемент, функціональна група і пристрій виконують певну функцію, то їх називають функціональною частиною.</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Лінія, канал певного призначення є функціональними колами.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Відрізки ліній, що вказують на наявність зв’язку між функціональними частинами виробу, називають лініями взаємозв’язку.</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28" w:name="_3as4poj" w:colFirst="0" w:colLast="0"/>
      <w:bookmarkEnd w:id="28"/>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4.2 Позначення схем</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Схеми в залежності від елементів, що входять до складу виробу, поділяються на наступні види, які позначаються літерами:  електричні - Е,  гідравлічні - Г,  вакуумні - В,  пневматичні - П,  кінематичні - К,  оптичні - Л,  газові - Х,  автоматизації - А,  комбіновані - С.</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У залежності від основного призначення схеми поділяються на типи, які позначаються цифрами:  структурні - 1,  функціональні - 2,  принципові (повні) - 3,  з’єднань (монтажні) - 4,  підключення - 5,  загальні - 6,  розміщення - 7,  інші - 8,  об’єднані - 0.</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29" w:name="_1pxezwc" w:colFirst="0" w:colLast="0"/>
      <w:bookmarkEnd w:id="29"/>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4.3 Типи схем</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Структурна схема</w:t>
      </w:r>
      <w:r>
        <w:rPr>
          <w:color w:val="000000"/>
          <w:sz w:val="28"/>
          <w:szCs w:val="28"/>
        </w:rPr>
        <w:t xml:space="preserve"> – схема, що визначає основні функціональні частини виробу, їх призначення та взаємозв’язок. Структурні схеми розробляють при проектуванні виробів на стадіях, що передують розробці схем інших типів, і користуються ними для загального ознайомлення з виробом. На структурній схемі позначають всі основні функціональні частини виробу та основні взаємозв’язки між ними. Функціональні частини зображують у вигляді прямокутників. Окремі елементи схеми допускається зображувати у вигляді умовних графічних зображень.  При зображенні елементів схеми у вигляді прямокутників найменування, позначення (номери) або типи (шифри) елементів та пристроїв вписують в середину прямокутника.</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У випадку позначення функціональних частин схеми номерами або шифрами, останні повинні бути розшифровані на полі схеми в таблиці довільної форми. На </w:t>
      </w:r>
      <w:r>
        <w:rPr>
          <w:color w:val="000000"/>
          <w:sz w:val="28"/>
          <w:szCs w:val="28"/>
        </w:rPr>
        <w:lastRenderedPageBreak/>
        <w:t>лініях взаємозв’язків напрямок ходу процесів позначають стрілками у відповідності зі стандартом. Побудова структурної схеми повинна давати уявлення про хід робочого процесу в напрямку зліва направо.</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Функціональна схема</w:t>
      </w:r>
      <w:r>
        <w:rPr>
          <w:color w:val="000000"/>
          <w:sz w:val="28"/>
          <w:szCs w:val="28"/>
        </w:rPr>
        <w:t xml:space="preserve"> – схема, яка роз’яснює процеси, що протікають в окремих функціональних колах виробу або у виробі в цілому. Функціональними схемами користуються для вивчення принципів роботи виробів, а також при їх наладці, контролі та ремонті.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На функціональній схемі зображують функціональні частини виробу, які приймають участь в процесі, що ілюструється схемою, та зв’язки між цими частинами. Функціональні частини на схемі зображують у вигляді умовних графічних позначень. Допускається окремі функціональні частини зображувати у вигляді прямокутників. На схемі рекомендується вказувати технічні характеристики функціональних частин (біля графічного позначення або на вільному полі схеми), пояснюючі надписи, діаграми.</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Принципова (повна) схема</w:t>
      </w:r>
      <w:r>
        <w:rPr>
          <w:color w:val="000000"/>
          <w:sz w:val="28"/>
          <w:szCs w:val="28"/>
        </w:rPr>
        <w:t xml:space="preserve"> – визначає повний склад елементів і </w:t>
      </w:r>
      <w:proofErr w:type="spellStart"/>
      <w:r>
        <w:rPr>
          <w:color w:val="000000"/>
          <w:sz w:val="28"/>
          <w:szCs w:val="28"/>
        </w:rPr>
        <w:t>зв’язків</w:t>
      </w:r>
      <w:proofErr w:type="spellEnd"/>
      <w:r>
        <w:rPr>
          <w:color w:val="000000"/>
          <w:sz w:val="28"/>
          <w:szCs w:val="28"/>
        </w:rPr>
        <w:t xml:space="preserve"> між ними і дає детальне уявлення про принципи роботи виробу. Принципові (повні) схеми служать основою для розробки інших конструкторських документів, наприклад, схем з’єднань (монтажних) та креслень. Користуються ними для вивчення принципів роботи виробів, а також при наладці, контролі та ремонті виробів.</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Схема з’єднань (монтажна)</w:t>
      </w:r>
      <w:r>
        <w:rPr>
          <w:color w:val="000000"/>
          <w:sz w:val="28"/>
          <w:szCs w:val="28"/>
        </w:rPr>
        <w:t xml:space="preserve"> – схема, яка показує з’єднання складових частин виробу (установки) і визначає проводи, джгути, кабелі або трубопроводи, якими здійснюються ці з’єднання, а також місця їх приєднань і вводу.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Схемами з’єднань (монтажними) користуються при розробці інших конструкторських документів, у першу чергу креслень, які визначають прокладку та способи кріплення проводів, джгутів, кабелів або трубопроводів у виробі (установці), а також для здійснення приєднань при контролі, експлуатації і ремонті виробів (установок).</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На схемі з’єднань зображують всі пристрої та елементи, які входять до складу виробу, їх вхідні і вихідні елементи (роз’єми, плати, </w:t>
      </w:r>
      <w:proofErr w:type="spellStart"/>
      <w:r>
        <w:rPr>
          <w:color w:val="000000"/>
          <w:sz w:val="28"/>
          <w:szCs w:val="28"/>
        </w:rPr>
        <w:t>зажими</w:t>
      </w:r>
      <w:proofErr w:type="spellEnd"/>
      <w:r>
        <w:rPr>
          <w:color w:val="000000"/>
          <w:sz w:val="28"/>
          <w:szCs w:val="28"/>
        </w:rPr>
        <w:t xml:space="preserve"> та </w:t>
      </w:r>
      <w:proofErr w:type="spellStart"/>
      <w:r>
        <w:rPr>
          <w:color w:val="000000"/>
          <w:sz w:val="28"/>
          <w:szCs w:val="28"/>
        </w:rPr>
        <w:t>т.п</w:t>
      </w:r>
      <w:proofErr w:type="spellEnd"/>
      <w:r>
        <w:rPr>
          <w:color w:val="000000"/>
          <w:sz w:val="28"/>
          <w:szCs w:val="28"/>
        </w:rPr>
        <w:t>.) і з’єднання між ними. Пристрої зображують у вигляді прямокутників або зовнішніми обрисами, елементи – у вигляді умовних графічних позначень, прямокутників або зовнішніми обрисами.  В останньому випадку всередині пристроїв допускається розміщувати умовні графічні позначення елементів.</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Схема підключення</w:t>
      </w:r>
      <w:r>
        <w:rPr>
          <w:color w:val="000000"/>
          <w:sz w:val="28"/>
          <w:szCs w:val="28"/>
        </w:rPr>
        <w:t xml:space="preserve"> – схема, яка показує зовнішні підключення виробу. Схемами підключення користуються при розробці інших конструкторських документів, а також для здійснення підключень виробів при їх експлуатації. На схемі підключення повинні бути зображені виріб, його вхідні і вихідні елементи (роз’єми, </w:t>
      </w:r>
      <w:proofErr w:type="spellStart"/>
      <w:r>
        <w:rPr>
          <w:color w:val="000000"/>
          <w:sz w:val="28"/>
          <w:szCs w:val="28"/>
        </w:rPr>
        <w:t>зажими</w:t>
      </w:r>
      <w:proofErr w:type="spellEnd"/>
      <w:r>
        <w:rPr>
          <w:color w:val="000000"/>
          <w:sz w:val="28"/>
          <w:szCs w:val="28"/>
        </w:rPr>
        <w:t xml:space="preserve"> та </w:t>
      </w:r>
      <w:proofErr w:type="spellStart"/>
      <w:r>
        <w:rPr>
          <w:color w:val="000000"/>
          <w:sz w:val="28"/>
          <w:szCs w:val="28"/>
        </w:rPr>
        <w:t>т.п</w:t>
      </w:r>
      <w:proofErr w:type="spellEnd"/>
      <w:r>
        <w:rPr>
          <w:color w:val="000000"/>
          <w:sz w:val="28"/>
          <w:szCs w:val="28"/>
        </w:rPr>
        <w:t>.) та кінці проводів і кабелів зовнішнього монтажу, які до них підводяться. Біля останніх розміщують дані про підключення виробу (характеристики зовнішніх кіл, адреси). Вироби та їх складові частини зображують у вигляді прямокутників, а вхідні або вихідні елементи – у вигляді умовних графічних позначень.</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Загальна схема</w:t>
      </w:r>
      <w:r>
        <w:rPr>
          <w:color w:val="000000"/>
          <w:sz w:val="28"/>
          <w:szCs w:val="28"/>
        </w:rPr>
        <w:t xml:space="preserve"> – схема, яка визначає складові частини комплексу і з’єднання їх між собою на місці експлуатації.  Загальними схемами користуються при ознайомленні з комплексами, а також при їх контролі та експлуатації. На загальній схемі зображують у вигляді прямокутників пристрої та елементи, які входять в даний комплекс, проводи, джгути і кабелі, які з’єднують їх. Розміщення пристроїв і елементів повинно приблизно відповідати їх дійсному розміщенню у виробі. Вхідні і вихідні елементи зображують у вигляді умовних графічних позначень з врахуванням їх дійсного розміщення в середині пристроїв. Біля пристроїв і елементів розміщують їх найменування і тип.</w:t>
      </w: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Схема розміщення</w:t>
      </w:r>
      <w:r>
        <w:rPr>
          <w:color w:val="000000"/>
          <w:sz w:val="28"/>
          <w:szCs w:val="28"/>
        </w:rPr>
        <w:t xml:space="preserve"> – схема, що визначає відносне розміщення складових частин виробу, а при необхідності також проводів, джгутів, кабелів, трубопроводів. Схемами розміщення користуються при експлуатації і ремонті. На схемі розміщення вказують складові частини виробу і при необхідності – зв’язки між ними, конструкцію, приміщення, місцевість, на яких розміщені ці частини. Останні </w:t>
      </w:r>
      <w:r>
        <w:rPr>
          <w:color w:val="000000"/>
          <w:sz w:val="28"/>
          <w:szCs w:val="28"/>
        </w:rPr>
        <w:lastRenderedPageBreak/>
        <w:t>зображують у вигляді зовнішніх обрисів або умовних графічних позначень. Розміщення складових частин виробу повинно давати уявлення про їх дійсне розміщення. Біля зображень пристроїв і елементів розміщують їх найменування і типи. При великій кількості складових частин виробу ці відомості записують в перелік елементів. У цьому випадку складовим частинам виробу присвоюють позиційні позначення. Такі схеми можуть бути виконані на розрізах конструкцій, у розрізах або планах будівель або в аксонометрії.</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Якщо до складу виробу входять елементи різних видів, розробляють одну комбіновану схему (наприклад, схему електропневматичну принципову) або декілька схем різного виду, але одного типу (наприклад, схему електричну принципову та схему пневматичну принципову). Найменування схеми визначається її виглядом і типом, наприклад: «Схема пневматична принципова», «Схема гідравлічних з’єднань (монтажна)».</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Схеми виконуються на аркушах стандартних форматів, переважно основних. При необхідності схему певного виду і типу допускається виконувати на декількох аркушах. Можна, також замість однієї схеми певного виду і типу виконувати сукупність схем того ж виду і типу (на різні частини виробу), кожна схема повинна бути оформлена як самостійний документ.</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Схемам, що входять до складу конструкторської документації виробу, присвоюється шифр, який складається із літери, що визначає вид схеми, і цифри, що визначає тип схеми. Суміщеній схемі присвоюють шифр тієї схеми, тип якої має найменший порядковий номер.</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Найменування схеми вписують в графу 1 (див. рис. 5.1) основного надпису після найменування виробу, для якого виконана схема, шрифтом меншого розміру, ніж найменування виробу. Шифр вписують в графу 2 основного надпису після позначення виробу по типу, приведеному вище.</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30" w:name="_49x2ik5" w:colFirst="0" w:colLast="0"/>
      <w:bookmarkEnd w:id="30"/>
    </w:p>
    <w:p w:rsidR="008D50AB" w:rsidRDefault="008D50A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4.4 Перелік елементів</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У кожної схеми повинен бути перелік елементів, оформлений у вигляді таблиці, яка розміщується над основним надписом. Відстань між переліком елементів і основним надписом повинна бути не менше 12 мм. Продовження переліку елементів розміщують зліва від основного надпису і повторюють головку таблиці.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При необхідності перелік елементів може бути виконаний у вигляді самостійного документа на аркушах формату А4, основний надпис і додаткові графи до неї виконують на формах 2 і 2а. В даному випадку шифр складається із літер П і шифру схеми, до якої випускається перелік. Наприклад, шифр переліку до електричної схеми з’єднання має вигляд ПЕ4. Перелік елементів записують у специфікацію після схеми, до якої він випущений.</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У графах переліку вказують наступні дані: у графі «Поз. позначення» - позиційне позначення елементу; у графі «Найменування» - найменування елемента схеми у відповідності з документом, на основі якого він застосований; у графі «Кіл.» - кількість однакових елементів; у графі «Примітка» при необхідності приводять технічні дані елемента, які не містяться в його найменуванні.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Елементи в перелік записують по групах в абетковому порядку літерних позиційних позначень. У межах кожної групи елементи розташовують в порядку зростання номерів. Елементи одного вигляду з однаковими параметрами, що мають на схемі послідовні порядкові номери, записують в перелік елементів одним рядком. У цьому випадку в графу «Поз. позначення» вписують тільки позначення з найменшим і найбільшим порядковими номерами, а в графі «Кіл» вказують загальне число цих елементів.</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При запису елементів однієї групи, що мають однакові літерні позначення, у графі «Найменування» не повторюють в кожному рядку найменування елемента, а записують його у вигляді заголовка до відповідного розділу, підкреслюючи тонкою </w:t>
      </w:r>
      <w:r>
        <w:rPr>
          <w:color w:val="000000"/>
          <w:sz w:val="28"/>
          <w:szCs w:val="28"/>
        </w:rPr>
        <w:lastRenderedPageBreak/>
        <w:t>суцільною лінією. Аналогічним чином не повторюють позначення документа, на основі якого застосовані елементи даної групи з різними параметрами. Одиниці фізичних величин вказують спрощено.</w:t>
      </w:r>
    </w:p>
    <w:p w:rsidR="00D81DBB" w:rsidRPr="005B37BC" w:rsidRDefault="00CE3460">
      <w:pPr>
        <w:pBdr>
          <w:top w:val="nil"/>
          <w:left w:val="nil"/>
          <w:bottom w:val="nil"/>
          <w:right w:val="nil"/>
          <w:between w:val="nil"/>
        </w:pBdr>
        <w:spacing w:line="360" w:lineRule="auto"/>
        <w:ind w:firstLine="709"/>
        <w:jc w:val="both"/>
        <w:rPr>
          <w:color w:val="000000"/>
          <w:sz w:val="28"/>
          <w:szCs w:val="28"/>
        </w:rPr>
      </w:pPr>
      <w:bookmarkStart w:id="31" w:name="_2p2csry" w:colFirst="0" w:colLast="0"/>
      <w:bookmarkEnd w:id="31"/>
      <w:r>
        <w:rPr>
          <w:color w:val="000000"/>
          <w:sz w:val="28"/>
          <w:szCs w:val="28"/>
        </w:rPr>
        <w:t xml:space="preserve">Елементи, параметри яких підбирають при регулюванні виробу, на схемі позначають зірочкою (R1*), на вільному полі схеми розміщують зноску: «Підбирається при регулюванні», при цьому в графі переліку елементів «Примітка» </w:t>
      </w:r>
      <w:r w:rsidRPr="005B37BC">
        <w:rPr>
          <w:color w:val="000000"/>
          <w:sz w:val="28"/>
          <w:szCs w:val="28"/>
        </w:rPr>
        <w:t>вказують граничні допустимі значення параметрів.</w:t>
      </w:r>
    </w:p>
    <w:p w:rsidR="005B37BC" w:rsidRPr="005B37BC" w:rsidRDefault="005B37BC">
      <w:pPr>
        <w:pBdr>
          <w:top w:val="nil"/>
          <w:left w:val="nil"/>
          <w:bottom w:val="nil"/>
          <w:right w:val="nil"/>
          <w:between w:val="nil"/>
        </w:pBdr>
        <w:spacing w:line="360" w:lineRule="auto"/>
        <w:ind w:firstLine="709"/>
        <w:jc w:val="both"/>
        <w:rPr>
          <w:color w:val="000000"/>
          <w:sz w:val="28"/>
          <w:szCs w:val="28"/>
        </w:rPr>
      </w:pPr>
    </w:p>
    <w:p w:rsidR="005B37BC" w:rsidRPr="005B37BC" w:rsidRDefault="005B37BC">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sidRPr="005B37BC">
        <w:rPr>
          <w:color w:val="000000"/>
          <w:sz w:val="28"/>
          <w:szCs w:val="28"/>
        </w:rPr>
        <w:t>4.5 Графічні</w:t>
      </w:r>
      <w:r>
        <w:rPr>
          <w:color w:val="000000"/>
          <w:sz w:val="28"/>
          <w:szCs w:val="28"/>
        </w:rPr>
        <w:t xml:space="preserve"> позначення елементів схем</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Схеми виконують без врахування дійсного просторового положення частин виробу і без додержання масштабу. Застосовують наступні умовні графічні позначення: або встановлені у відповідних стандартах ЕСКД і побудовані на їх основі, або не стандартизовані і виконані у вигляді спрощених зовнішніх контурів (в тому числі і в аксонометрії). Замість графічних позначень можуть бути зображені прямокутники з відповідними поясненнями на полі схеми.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Стандартні умовні графічні позначення елементів повинні мати розміри, вказані у відповідних стандартах. Якщо розміри стандартом не встановлені, то графічні позначення на схемі повинні мати такі ж розміри, як їх зображення в стандарті. Допускається всі умовні графічні позначення </w:t>
      </w:r>
      <w:proofErr w:type="spellStart"/>
      <w:r>
        <w:rPr>
          <w:color w:val="000000"/>
          <w:sz w:val="28"/>
          <w:szCs w:val="28"/>
        </w:rPr>
        <w:t>пропорційно</w:t>
      </w:r>
      <w:proofErr w:type="spellEnd"/>
      <w:r>
        <w:rPr>
          <w:color w:val="000000"/>
          <w:sz w:val="28"/>
          <w:szCs w:val="28"/>
        </w:rPr>
        <w:t xml:space="preserve"> збільшувати (при вписуванні в них пояснюючих знаків) або зменшувати (відстань між двома сусідніми лініями при цьому повинна бути не менше 1,0 мм).</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Умовні графічні позначення виконують лініями тієї товщини, що і лінії зв’язку. Лінії зв’язку виконують товщиною від 0,2 до 1,0 мм. Оптимальна товщина 0,3-0,4 мм. Якщо в умовних графічних позначеннях є потовщені лінії, то їх виконують товстіше лінії зв’язку в два рази.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Умовні графічні позначення елементів зображують на схемі в положенні, у якому вони приведені у відповідних стандартах, або повернутими на кут, кратний 90º. Допускається умовне графічне позначення повертати на кут, кратний 45º, або зображувати дзеркально повернутим. Позначення, яке вміщує літерні, цифрові або </w:t>
      </w:r>
      <w:proofErr w:type="spellStart"/>
      <w:r>
        <w:rPr>
          <w:color w:val="000000"/>
          <w:sz w:val="28"/>
          <w:szCs w:val="28"/>
        </w:rPr>
        <w:t>літерно</w:t>
      </w:r>
      <w:proofErr w:type="spellEnd"/>
      <w:r>
        <w:rPr>
          <w:color w:val="000000"/>
          <w:sz w:val="28"/>
          <w:szCs w:val="28"/>
        </w:rPr>
        <w:t>-цифрові символи, допускається зображувати повернутими проти годинникової стрілки тільки на кут 90º або 45º.</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Кожен елемент схеми повинен мати </w:t>
      </w:r>
      <w:proofErr w:type="spellStart"/>
      <w:r>
        <w:rPr>
          <w:color w:val="000000"/>
          <w:sz w:val="28"/>
          <w:szCs w:val="28"/>
        </w:rPr>
        <w:t>літерно</w:t>
      </w:r>
      <w:proofErr w:type="spellEnd"/>
      <w:r>
        <w:rPr>
          <w:color w:val="000000"/>
          <w:sz w:val="28"/>
          <w:szCs w:val="28"/>
        </w:rPr>
        <w:t>-цифрове означення: літерне означення представляє собою скорочене найменування елемента, складене з його початкових або характерних літер; після літерного позначення проставляють порядковий номер елемента. Порядковий номер встановлюється в межах групи елементів (пристроїв), яким на схемі присвоєно однакове літерне позиційне позначення.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Порядкові номери присвоюють елементам по напрямку зверху вниз і зліва направо (може бути зміна, якщо потік робочого середовища йде в іншому напрямку). </w:t>
      </w:r>
      <w:proofErr w:type="spellStart"/>
      <w:r>
        <w:rPr>
          <w:color w:val="000000"/>
          <w:sz w:val="28"/>
          <w:szCs w:val="28"/>
        </w:rPr>
        <w:t>Літерно</w:t>
      </w:r>
      <w:proofErr w:type="spellEnd"/>
      <w:r>
        <w:rPr>
          <w:color w:val="000000"/>
          <w:sz w:val="28"/>
          <w:szCs w:val="28"/>
        </w:rPr>
        <w:t>-цифрові позначення проставляють поряд з елементами справа або над ними. Букви і цифри виконують одним номером шрифту.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Лінії зв’язку повинні складатись із горизонтальних і вертикальних відрізків, мати мінімальне число перетинів та зломів. Відстань між сусідніми паралельними лініями зв’язку повинна бути не менше 3 мм.</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Допускається обривати лінії зв’язку, якщо вони ускладнюють читання схеми. У цьому випадку лінії зв’язку, які переходять на інший аркуш схеми, обривають за межами зображення схеми. Поряд з обривом лінії вказують позначення або найменування лінії зв’язку і в круглих дужках приводять номер аркуша схеми, на який переходить лінія зв’язку. Допускається літерне, цифрове або </w:t>
      </w:r>
      <w:proofErr w:type="spellStart"/>
      <w:r>
        <w:rPr>
          <w:color w:val="000000"/>
          <w:sz w:val="28"/>
          <w:szCs w:val="28"/>
        </w:rPr>
        <w:t>літерно</w:t>
      </w:r>
      <w:proofErr w:type="spellEnd"/>
      <w:r>
        <w:rPr>
          <w:color w:val="000000"/>
          <w:sz w:val="28"/>
          <w:szCs w:val="28"/>
        </w:rPr>
        <w:t>-цифрове позначення ліній зв’язку.</w:t>
      </w:r>
    </w:p>
    <w:p w:rsidR="00D81DBB" w:rsidRDefault="00CE3460" w:rsidP="008D50AB">
      <w:pPr>
        <w:pBdr>
          <w:top w:val="nil"/>
          <w:left w:val="nil"/>
          <w:bottom w:val="nil"/>
          <w:right w:val="nil"/>
          <w:between w:val="nil"/>
        </w:pBdr>
        <w:spacing w:line="360" w:lineRule="auto"/>
        <w:ind w:firstLine="709"/>
        <w:jc w:val="both"/>
        <w:rPr>
          <w:color w:val="000000"/>
          <w:sz w:val="28"/>
          <w:szCs w:val="28"/>
        </w:rPr>
      </w:pPr>
      <w:r>
        <w:rPr>
          <w:color w:val="000000"/>
          <w:sz w:val="28"/>
          <w:szCs w:val="28"/>
        </w:rPr>
        <w:t>На схемах допускається розміщувати різні технічні дані, характер яких визначається призначенням схем. Їх розміщують або біля умовних графічних позначень (номінальні значення параметрів), або на вільному полі схеми, над основним надписом (діаграми, таблиці, текстові вказівки).</w:t>
      </w:r>
      <w:bookmarkStart w:id="32" w:name="_147n2zr" w:colFirst="0" w:colLast="0"/>
      <w:bookmarkEnd w:id="32"/>
      <w:r>
        <w:br w:type="page"/>
      </w:r>
    </w:p>
    <w:p w:rsidR="00D81DBB" w:rsidRDefault="00CE3460">
      <w:pPr>
        <w:keepNext/>
        <w:pBdr>
          <w:top w:val="nil"/>
          <w:left w:val="nil"/>
          <w:bottom w:val="nil"/>
          <w:right w:val="nil"/>
          <w:between w:val="nil"/>
        </w:pBdr>
        <w:spacing w:line="360" w:lineRule="auto"/>
        <w:ind w:firstLine="709"/>
        <w:jc w:val="center"/>
        <w:rPr>
          <w:smallCaps/>
          <w:color w:val="000000"/>
          <w:sz w:val="28"/>
          <w:szCs w:val="28"/>
        </w:rPr>
      </w:pPr>
      <w:bookmarkStart w:id="33" w:name="_3o7alnk" w:colFirst="0" w:colLast="0"/>
      <w:bookmarkEnd w:id="33"/>
      <w:r>
        <w:rPr>
          <w:smallCaps/>
          <w:color w:val="000000"/>
          <w:sz w:val="28"/>
          <w:szCs w:val="28"/>
        </w:rPr>
        <w:lastRenderedPageBreak/>
        <w:t>5 ЗАХИСТ КВАЛІФІКАЦІЙНИХ РОБІТ</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5.1 Етапи допуску кваліфікаційних робіт до захисту</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До захисту в ЕК допускаються КР, теми яких затверджені наказом ректора університету, а структура, зміст та якість викладення матеріалу та оформлення відповідають завданню на КР та вимогам ц</w:t>
      </w:r>
      <w:r w:rsidR="005B37BC">
        <w:rPr>
          <w:color w:val="000000"/>
          <w:sz w:val="28"/>
          <w:szCs w:val="28"/>
        </w:rPr>
        <w:t>ього посібника</w:t>
      </w:r>
      <w:r>
        <w:rPr>
          <w:color w:val="000000"/>
          <w:sz w:val="28"/>
          <w:szCs w:val="28"/>
        </w:rPr>
        <w:t>, що підтверджено підписами керівника та консультантів проекту та наявністю позитивного відгуку керівника КР.</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Етапи допуску кваліфікаційних робіт до захисту:</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1. Не пізніше ніж </w:t>
      </w:r>
      <w:r>
        <w:rPr>
          <w:b/>
          <w:color w:val="000000"/>
          <w:sz w:val="28"/>
          <w:szCs w:val="28"/>
        </w:rPr>
        <w:t>за чотирнадцять робочих днів</w:t>
      </w:r>
      <w:r>
        <w:rPr>
          <w:color w:val="000000"/>
          <w:sz w:val="28"/>
          <w:szCs w:val="28"/>
        </w:rPr>
        <w:t xml:space="preserve"> до дня початку засідань ЕК кваліфікаційну роботу, оформлену </w:t>
      </w:r>
      <w:r>
        <w:rPr>
          <w:color w:val="000000"/>
          <w:sz w:val="28"/>
          <w:szCs w:val="28"/>
          <w:highlight w:val="white"/>
        </w:rPr>
        <w:t>згідно ц</w:t>
      </w:r>
      <w:r w:rsidR="005B37BC">
        <w:rPr>
          <w:color w:val="000000"/>
          <w:sz w:val="28"/>
          <w:szCs w:val="28"/>
          <w:highlight w:val="white"/>
        </w:rPr>
        <w:t>ього посібника</w:t>
      </w:r>
      <w:r>
        <w:rPr>
          <w:color w:val="000000"/>
          <w:sz w:val="28"/>
          <w:szCs w:val="28"/>
          <w:highlight w:val="white"/>
        </w:rPr>
        <w:t>,</w:t>
      </w:r>
      <w:r>
        <w:rPr>
          <w:color w:val="000000"/>
          <w:sz w:val="28"/>
          <w:szCs w:val="28"/>
        </w:rPr>
        <w:t xml:space="preserve"> з дозволу керівника подають в електронному вигляді консультанту з технічної частини для перевірки на плагіат та </w:t>
      </w:r>
      <w:proofErr w:type="spellStart"/>
      <w:r>
        <w:rPr>
          <w:color w:val="000000"/>
          <w:sz w:val="28"/>
          <w:szCs w:val="28"/>
        </w:rPr>
        <w:t>нормоконтроля</w:t>
      </w:r>
      <w:proofErr w:type="spellEnd"/>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2. У випадку, коли відсутні зауваження, студент зшиває роботу, підписує титульний аркуш та отримує підпис керівника і консультанта з </w:t>
      </w:r>
      <w:proofErr w:type="spellStart"/>
      <w:r>
        <w:rPr>
          <w:color w:val="000000"/>
          <w:sz w:val="28"/>
          <w:szCs w:val="28"/>
        </w:rPr>
        <w:t>нормоконтроля</w:t>
      </w:r>
      <w:proofErr w:type="spellEnd"/>
      <w:r>
        <w:rPr>
          <w:color w:val="000000"/>
          <w:sz w:val="28"/>
          <w:szCs w:val="28"/>
        </w:rPr>
        <w:t>.</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3. Не пізніше ніж </w:t>
      </w:r>
      <w:r>
        <w:rPr>
          <w:b/>
          <w:color w:val="000000"/>
          <w:sz w:val="28"/>
          <w:szCs w:val="28"/>
        </w:rPr>
        <w:t>за сім робочих днів</w:t>
      </w:r>
      <w:r>
        <w:rPr>
          <w:color w:val="000000"/>
          <w:sz w:val="28"/>
          <w:szCs w:val="28"/>
        </w:rPr>
        <w:t xml:space="preserve"> до початку засідань ЕК зшита пояснювальна записка </w:t>
      </w:r>
      <w:r>
        <w:rPr>
          <w:color w:val="000000"/>
          <w:sz w:val="28"/>
          <w:szCs w:val="28"/>
          <w:u w:val="single"/>
        </w:rPr>
        <w:t>разом з відгуком керівника</w:t>
      </w:r>
      <w:r>
        <w:rPr>
          <w:color w:val="000000"/>
          <w:sz w:val="28"/>
          <w:szCs w:val="28"/>
        </w:rPr>
        <w:t xml:space="preserve"> передається завідувачу кафедри для допуску до захисту. Допуск підтверджується підписом завідувача кафедри на титульному аркуші пояснювальної записки.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4. КР, допущена до захисту, направляється завідувачем кафедри на рецензування. Для цього пояснювальна записка повертається студенту-дипломнику, щоб він міг надати її рецензентам.</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На всі кваліфікаційні роботи необхідно отримати </w:t>
      </w:r>
      <w:r>
        <w:rPr>
          <w:b/>
          <w:color w:val="000000"/>
          <w:sz w:val="28"/>
          <w:szCs w:val="28"/>
        </w:rPr>
        <w:t>одну зовнішню рецензію</w:t>
      </w:r>
      <w:r>
        <w:rPr>
          <w:color w:val="000000"/>
          <w:sz w:val="28"/>
          <w:szCs w:val="28"/>
        </w:rPr>
        <w:t xml:space="preserve"> (не від співробітника кафедри ЕІ).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Рекомендації та шаблон рецензії наведено в [2].</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Рецензії, отримані від сторонніх організацій, повинні бути завірені печаткою організації в установленому порядку. Рецензії, надані студентам працівниками КПІ ім. Ігоря Сікорського, завіряти печатками не потрібно.</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xml:space="preserve">5. </w:t>
      </w:r>
      <w:r>
        <w:rPr>
          <w:b/>
          <w:color w:val="000000"/>
          <w:sz w:val="28"/>
          <w:szCs w:val="28"/>
        </w:rPr>
        <w:t>За два робочих дні</w:t>
      </w:r>
      <w:r>
        <w:rPr>
          <w:color w:val="000000"/>
          <w:sz w:val="28"/>
          <w:szCs w:val="28"/>
        </w:rPr>
        <w:t xml:space="preserve"> до першого засідання ЕК КР разом з відгуком, рецензіями та одним комплектом ілюстративного матеріалу (на форматі А4) необхідно в папці (див. додаток Л) здати вченому секретареві ЕК.</w:t>
      </w:r>
    </w:p>
    <w:p w:rsidR="00D81DBB" w:rsidRDefault="00CE3460">
      <w:pPr>
        <w:pBdr>
          <w:top w:val="nil"/>
          <w:left w:val="nil"/>
          <w:bottom w:val="nil"/>
          <w:right w:val="nil"/>
          <w:between w:val="nil"/>
        </w:pBdr>
        <w:tabs>
          <w:tab w:val="left" w:pos="-1701"/>
        </w:tabs>
        <w:spacing w:line="360" w:lineRule="auto"/>
        <w:ind w:firstLine="720"/>
        <w:jc w:val="both"/>
        <w:rPr>
          <w:color w:val="000000"/>
          <w:sz w:val="28"/>
          <w:szCs w:val="28"/>
        </w:rPr>
      </w:pPr>
      <w:r>
        <w:rPr>
          <w:color w:val="000000"/>
          <w:sz w:val="28"/>
          <w:szCs w:val="28"/>
        </w:rPr>
        <w:t>КР, рецензія, відгук, перша сторінка звіту з перевірки на плагіат, ілюстративний матеріал до захисту та копії всіх власних публікацій, надрукованих за час навчання, вкладаються в картонну папку. На обкладинку картонної папки необхідно наклеїти титульний аркуш. Бланк титульного аркуша можна завантажити з сайту кафедри.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Захист кваліфікаційних робіт, автори яких не виконали вимоги щодо термінів підготовки та подання КР до захисту, переноситься на додатковий день захисту. Вразі суттєвого запізнення захист переноситься на наступне засідання ЕК.</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КР, у якій виявлені принципові недоліки в прийнятих рішеннях, обґрунтуваннях, розрахунках та висновках, суттєві відхилення від вимог державних стандартів, до захисту в ЕК не допускаються. Рішення про це приймається на засіданні випускової кафедри, витяг з протоколу якого разом зі службовою запискою завідувача кафедри подаються декану факультету для підготовки матеріалів до наказу ректора про відрахування студента.</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bookmarkStart w:id="34" w:name="_23ckvvd" w:colFirst="0" w:colLast="0"/>
      <w:bookmarkEnd w:id="34"/>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5.2 Вимоги до доповіді та ілюстративного матеріалу на захисті</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Основні вимоги викладені у [2]. </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Для захисту роботи  весь ілюстративний матеріал готується у вигляді презентації. Студенту під час захисту надається мультимедійний проектор та комп’ютер для показу слайдів на екрані. Обсяг ілюстративного матеріалу в презентації до захисту роботи (проекту) – не менше 6 слайдів.</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В ілюстраціях та в доповіді під час захисту </w:t>
      </w:r>
      <w:r>
        <w:rPr>
          <w:b/>
          <w:color w:val="000000"/>
          <w:sz w:val="28"/>
          <w:szCs w:val="28"/>
        </w:rPr>
        <w:t>обов’язково</w:t>
      </w:r>
      <w:r>
        <w:rPr>
          <w:color w:val="000000"/>
          <w:sz w:val="28"/>
          <w:szCs w:val="28"/>
        </w:rPr>
        <w:t xml:space="preserve"> необхідно відобразити: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lastRenderedPageBreak/>
        <w:t>–  назву роботи;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об’єкт та предмет дослідження;</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мету та задачі роботи;</w:t>
      </w:r>
    </w:p>
    <w:p w:rsidR="00D81DBB" w:rsidRDefault="00CE3460">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зміст та результати виконаної роботи, їх оцінку;</w:t>
      </w:r>
    </w:p>
    <w:p w:rsidR="00D81DBB" w:rsidRDefault="00CE3460">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основні труднощі, які були подолані в ході роботи;</w:t>
      </w:r>
    </w:p>
    <w:p w:rsidR="00D81DBB" w:rsidRDefault="00CE3460">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наголосити, що саме було зроблено студентом самостійно;</w:t>
      </w:r>
    </w:p>
    <w:p w:rsidR="00D81DBB" w:rsidRDefault="00CE3460">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оцінка новизни результатів;</w:t>
      </w:r>
    </w:p>
    <w:p w:rsidR="00D81DBB" w:rsidRDefault="00CE3460">
      <w:pPr>
        <w:numPr>
          <w:ilvl w:val="0"/>
          <w:numId w:val="1"/>
        </w:numPr>
        <w:pBdr>
          <w:top w:val="nil"/>
          <w:left w:val="nil"/>
          <w:bottom w:val="nil"/>
          <w:right w:val="nil"/>
          <w:between w:val="nil"/>
        </w:pBdr>
        <w:spacing w:line="360" w:lineRule="auto"/>
        <w:jc w:val="both"/>
        <w:rPr>
          <w:color w:val="000000"/>
          <w:sz w:val="28"/>
          <w:szCs w:val="28"/>
        </w:rPr>
      </w:pPr>
      <w:r>
        <w:rPr>
          <w:color w:val="000000"/>
          <w:sz w:val="28"/>
          <w:szCs w:val="28"/>
        </w:rPr>
        <w:t>перелік власних публікацій (статті та тези доповідей);</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висновки.</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При побудові слайдів для захисту весь текст ілюстративного матеріалу повинен бути виконаний шрифтом кеглю </w:t>
      </w:r>
      <w:r>
        <w:rPr>
          <w:b/>
          <w:color w:val="000000"/>
          <w:sz w:val="28"/>
          <w:szCs w:val="28"/>
        </w:rPr>
        <w:t>не менше ніж 20 пт.</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Ілюстративний матеріал зі всіх слайдів, плакатів або презентації, які будуть використовуватися під час захисту КР, необхідно роздрукувати на папері формату А4. Кількість паперових комплектів ілюстративного матеріалу повинна на одиницю перевищувати кількість членів ЕК. Один з комплектів передається на зберігання секретареві ЕК, інші – роздаються членам комісії безпосередньо перед доповіддю.</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tabs>
          <w:tab w:val="left" w:pos="-1701"/>
        </w:tabs>
        <w:spacing w:line="360" w:lineRule="auto"/>
        <w:ind w:firstLine="720"/>
        <w:jc w:val="both"/>
        <w:rPr>
          <w:color w:val="000000"/>
          <w:sz w:val="28"/>
          <w:szCs w:val="28"/>
        </w:rPr>
      </w:pPr>
    </w:p>
    <w:p w:rsidR="00D81DBB" w:rsidRDefault="00CE3460">
      <w:pPr>
        <w:keepNext/>
        <w:pBdr>
          <w:top w:val="nil"/>
          <w:left w:val="nil"/>
          <w:bottom w:val="nil"/>
          <w:right w:val="nil"/>
          <w:between w:val="nil"/>
        </w:pBdr>
        <w:spacing w:line="360" w:lineRule="auto"/>
        <w:ind w:firstLine="709"/>
        <w:jc w:val="center"/>
        <w:rPr>
          <w:smallCaps/>
          <w:color w:val="000000"/>
          <w:sz w:val="28"/>
          <w:szCs w:val="28"/>
        </w:rPr>
      </w:pPr>
      <w:bookmarkStart w:id="35" w:name="_ihv636" w:colFirst="0" w:colLast="0"/>
      <w:bookmarkEnd w:id="35"/>
      <w:r>
        <w:br w:type="page"/>
      </w:r>
      <w:r>
        <w:rPr>
          <w:smallCaps/>
          <w:color w:val="000000"/>
          <w:sz w:val="28"/>
          <w:szCs w:val="28"/>
        </w:rPr>
        <w:lastRenderedPageBreak/>
        <w:t>ВИСНОВКИ</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Цей навчальний посібник містить основну необхідну інформацію щодо організації виконання та захисту кв</w:t>
      </w:r>
      <w:r w:rsidR="005B37BC">
        <w:rPr>
          <w:color w:val="000000"/>
          <w:sz w:val="28"/>
          <w:szCs w:val="28"/>
        </w:rPr>
        <w:t xml:space="preserve">аліфікаційних робіт бакалаврів </w:t>
      </w:r>
      <w:r>
        <w:rPr>
          <w:color w:val="000000"/>
          <w:sz w:val="28"/>
          <w:szCs w:val="28"/>
        </w:rPr>
        <w:t>та магістерських дисертацій на кафедрі електронної інженерії, а також вимоги щодо оформлення пояснювальних записок, порядку допуску до захисту та вимоги щодо ілюстративного матеріалу та доповіді.</w:t>
      </w: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Одною з переваг даного посібника є те, що його оформлення виконане у відповідності до вимог, які висуваються до оформлення кваліфікаційних робіт, а отже його можна використовувати як зразок оформлення.</w:t>
      </w:r>
    </w:p>
    <w:p w:rsidR="00D81DBB" w:rsidRDefault="00CE3460">
      <w:pPr>
        <w:keepNext/>
        <w:pBdr>
          <w:top w:val="nil"/>
          <w:left w:val="nil"/>
          <w:bottom w:val="nil"/>
          <w:right w:val="nil"/>
          <w:between w:val="nil"/>
        </w:pBdr>
        <w:spacing w:line="360" w:lineRule="auto"/>
        <w:ind w:firstLine="709"/>
        <w:jc w:val="center"/>
        <w:rPr>
          <w:smallCaps/>
          <w:color w:val="000000"/>
          <w:sz w:val="28"/>
          <w:szCs w:val="28"/>
        </w:rPr>
      </w:pPr>
      <w:bookmarkStart w:id="36" w:name="_32hioqz" w:colFirst="0" w:colLast="0"/>
      <w:bookmarkEnd w:id="36"/>
      <w:r>
        <w:br w:type="page"/>
      </w:r>
      <w:r>
        <w:rPr>
          <w:smallCaps/>
          <w:color w:val="000000"/>
          <w:sz w:val="28"/>
          <w:szCs w:val="28"/>
        </w:rPr>
        <w:lastRenderedPageBreak/>
        <w:t>ПЕРЕЛІК ДЖЕРЕЛ ПОСИЛАННЯ</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left="1080" w:hanging="360"/>
        <w:jc w:val="both"/>
        <w:rPr>
          <w:color w:val="000000"/>
          <w:sz w:val="28"/>
          <w:szCs w:val="28"/>
        </w:rPr>
      </w:pPr>
      <w:r>
        <w:rPr>
          <w:color w:val="000000"/>
          <w:sz w:val="28"/>
          <w:szCs w:val="28"/>
        </w:rPr>
        <w:t xml:space="preserve">1. </w:t>
      </w:r>
      <w:r>
        <w:rPr>
          <w:color w:val="000000"/>
          <w:sz w:val="26"/>
          <w:szCs w:val="26"/>
        </w:rPr>
        <w:t>Тимчасове положення про організацію освітнього процесу в КПІ ім. Ігоря Сікорського</w:t>
      </w:r>
      <w:r>
        <w:rPr>
          <w:b/>
          <w:color w:val="000000"/>
          <w:sz w:val="26"/>
          <w:szCs w:val="26"/>
        </w:rPr>
        <w:t xml:space="preserve"> </w:t>
      </w:r>
      <w:r>
        <w:rPr>
          <w:color w:val="000000"/>
          <w:sz w:val="26"/>
          <w:szCs w:val="26"/>
        </w:rPr>
        <w:t xml:space="preserve">[Текст] / Уклад. В. П. </w:t>
      </w:r>
      <w:proofErr w:type="spellStart"/>
      <w:r>
        <w:rPr>
          <w:color w:val="000000"/>
          <w:sz w:val="26"/>
          <w:szCs w:val="26"/>
        </w:rPr>
        <w:t>Головенкін</w:t>
      </w:r>
      <w:proofErr w:type="spellEnd"/>
      <w:r>
        <w:rPr>
          <w:color w:val="000000"/>
          <w:sz w:val="26"/>
          <w:szCs w:val="26"/>
        </w:rPr>
        <w:t xml:space="preserve">; за </w:t>
      </w:r>
      <w:proofErr w:type="spellStart"/>
      <w:r>
        <w:rPr>
          <w:color w:val="000000"/>
          <w:sz w:val="26"/>
          <w:szCs w:val="26"/>
        </w:rPr>
        <w:t>заг</w:t>
      </w:r>
      <w:proofErr w:type="spellEnd"/>
      <w:r>
        <w:rPr>
          <w:color w:val="000000"/>
          <w:sz w:val="26"/>
          <w:szCs w:val="26"/>
        </w:rPr>
        <w:t xml:space="preserve">. ред. Ю.І. Якименка. – Київ : КПІ </w:t>
      </w:r>
      <w:r>
        <w:rPr>
          <w:color w:val="000000"/>
          <w:sz w:val="28"/>
          <w:szCs w:val="28"/>
        </w:rPr>
        <w:t>ім. Ігоря Сікорського</w:t>
      </w:r>
      <w:r>
        <w:rPr>
          <w:color w:val="000000"/>
          <w:sz w:val="26"/>
          <w:szCs w:val="26"/>
        </w:rPr>
        <w:t>, 2017. – 144 с.</w:t>
      </w:r>
    </w:p>
    <w:p w:rsidR="00D81DBB" w:rsidRDefault="00CE3460">
      <w:pPr>
        <w:pBdr>
          <w:top w:val="nil"/>
          <w:left w:val="nil"/>
          <w:bottom w:val="nil"/>
          <w:right w:val="nil"/>
          <w:between w:val="nil"/>
        </w:pBdr>
        <w:spacing w:line="360" w:lineRule="auto"/>
        <w:ind w:left="1080" w:hanging="360"/>
        <w:jc w:val="both"/>
        <w:rPr>
          <w:color w:val="000000"/>
          <w:sz w:val="28"/>
          <w:szCs w:val="28"/>
        </w:rPr>
      </w:pPr>
      <w:r>
        <w:rPr>
          <w:color w:val="000000"/>
          <w:sz w:val="28"/>
          <w:szCs w:val="28"/>
        </w:rPr>
        <w:t xml:space="preserve">2. </w:t>
      </w:r>
      <w:r>
        <w:rPr>
          <w:color w:val="000000"/>
          <w:sz w:val="26"/>
          <w:szCs w:val="26"/>
        </w:rPr>
        <w:t xml:space="preserve">Положення про випускну атестацію студентів КПІ ім. Ігоря Сікорського [Електронний ресурс] / Уклад.: В. П. </w:t>
      </w:r>
      <w:proofErr w:type="spellStart"/>
      <w:r>
        <w:rPr>
          <w:color w:val="000000"/>
          <w:sz w:val="26"/>
          <w:szCs w:val="26"/>
        </w:rPr>
        <w:t>Головенкін</w:t>
      </w:r>
      <w:proofErr w:type="spellEnd"/>
      <w:r>
        <w:rPr>
          <w:color w:val="000000"/>
          <w:sz w:val="26"/>
          <w:szCs w:val="26"/>
        </w:rPr>
        <w:t xml:space="preserve">, В. Ю. </w:t>
      </w:r>
      <w:proofErr w:type="spellStart"/>
      <w:r>
        <w:rPr>
          <w:color w:val="000000"/>
          <w:sz w:val="26"/>
          <w:szCs w:val="26"/>
        </w:rPr>
        <w:t>Угольніков</w:t>
      </w:r>
      <w:proofErr w:type="spellEnd"/>
      <w:r>
        <w:rPr>
          <w:color w:val="000000"/>
          <w:sz w:val="26"/>
          <w:szCs w:val="26"/>
        </w:rPr>
        <w:t>. – Київ : КПІ ім. Ігоря Сікорського, 2018. – 98 с.</w:t>
      </w:r>
    </w:p>
    <w:p w:rsidR="00D81DBB" w:rsidRDefault="00CE3460">
      <w:pPr>
        <w:pBdr>
          <w:top w:val="nil"/>
          <w:left w:val="nil"/>
          <w:bottom w:val="nil"/>
          <w:right w:val="nil"/>
          <w:between w:val="nil"/>
        </w:pBdr>
        <w:spacing w:line="360" w:lineRule="auto"/>
        <w:ind w:left="1080" w:hanging="360"/>
        <w:jc w:val="both"/>
        <w:rPr>
          <w:color w:val="000000"/>
          <w:sz w:val="28"/>
          <w:szCs w:val="28"/>
        </w:rPr>
      </w:pPr>
      <w:r>
        <w:rPr>
          <w:color w:val="000000"/>
          <w:sz w:val="28"/>
          <w:szCs w:val="28"/>
        </w:rPr>
        <w:t xml:space="preserve">3. ДСТУ 3008:2015. Інформація та документація. Звіти у сфері науки і техніки. Структура та правила оформлення. – К. : ДП </w:t>
      </w:r>
      <w:proofErr w:type="spellStart"/>
      <w:r>
        <w:rPr>
          <w:color w:val="000000"/>
          <w:sz w:val="28"/>
          <w:szCs w:val="28"/>
        </w:rPr>
        <w:t>УкрНДНЦ</w:t>
      </w:r>
      <w:proofErr w:type="spellEnd"/>
      <w:r>
        <w:rPr>
          <w:color w:val="000000"/>
          <w:sz w:val="28"/>
          <w:szCs w:val="28"/>
        </w:rPr>
        <w:t>, 2016. – 40 с.</w:t>
      </w:r>
    </w:p>
    <w:p w:rsidR="00D81DBB" w:rsidRDefault="00CE3460">
      <w:pPr>
        <w:pBdr>
          <w:top w:val="nil"/>
          <w:left w:val="nil"/>
          <w:bottom w:val="nil"/>
          <w:right w:val="nil"/>
          <w:between w:val="nil"/>
        </w:pBdr>
        <w:spacing w:line="360" w:lineRule="auto"/>
        <w:ind w:left="1080" w:hanging="360"/>
        <w:jc w:val="both"/>
        <w:rPr>
          <w:color w:val="000000"/>
          <w:sz w:val="28"/>
          <w:szCs w:val="28"/>
        </w:rPr>
      </w:pPr>
      <w:r>
        <w:rPr>
          <w:color w:val="000000"/>
          <w:sz w:val="28"/>
          <w:szCs w:val="28"/>
        </w:rPr>
        <w:t xml:space="preserve">4. Дипломне проектування : метод. рекомендації до </w:t>
      </w:r>
      <w:proofErr w:type="spellStart"/>
      <w:r>
        <w:rPr>
          <w:color w:val="000000"/>
          <w:sz w:val="28"/>
          <w:szCs w:val="28"/>
        </w:rPr>
        <w:t>вик</w:t>
      </w:r>
      <w:proofErr w:type="spellEnd"/>
      <w:r>
        <w:rPr>
          <w:color w:val="000000"/>
          <w:sz w:val="28"/>
          <w:szCs w:val="28"/>
        </w:rPr>
        <w:t>. дипломних проектів зі спеціальності приладобудування / уклад.: Л. П. Медяний. – К. : НТУУ «КПІ», 1998. – 78 с.</w:t>
      </w:r>
    </w:p>
    <w:p w:rsidR="00D81DBB" w:rsidRDefault="00CE3460">
      <w:pPr>
        <w:pBdr>
          <w:top w:val="nil"/>
          <w:left w:val="nil"/>
          <w:bottom w:val="nil"/>
          <w:right w:val="nil"/>
          <w:between w:val="nil"/>
        </w:pBdr>
        <w:spacing w:line="360" w:lineRule="auto"/>
        <w:ind w:left="1080" w:hanging="360"/>
        <w:jc w:val="both"/>
        <w:rPr>
          <w:color w:val="000000"/>
          <w:sz w:val="28"/>
          <w:szCs w:val="28"/>
        </w:rPr>
      </w:pPr>
      <w:r>
        <w:rPr>
          <w:color w:val="000000"/>
          <w:sz w:val="28"/>
          <w:szCs w:val="28"/>
        </w:rPr>
        <w:t xml:space="preserve">5. </w:t>
      </w:r>
      <w:proofErr w:type="spellStart"/>
      <w:r>
        <w:rPr>
          <w:color w:val="000000"/>
          <w:sz w:val="28"/>
          <w:szCs w:val="28"/>
        </w:rPr>
        <w:t>Разработка</w:t>
      </w:r>
      <w:proofErr w:type="spellEnd"/>
      <w:r>
        <w:rPr>
          <w:color w:val="000000"/>
          <w:sz w:val="28"/>
          <w:szCs w:val="28"/>
        </w:rPr>
        <w:t xml:space="preserve"> и </w:t>
      </w:r>
      <w:proofErr w:type="spellStart"/>
      <w:r>
        <w:rPr>
          <w:color w:val="000000"/>
          <w:sz w:val="28"/>
          <w:szCs w:val="28"/>
        </w:rPr>
        <w:t>оформление</w:t>
      </w:r>
      <w:proofErr w:type="spellEnd"/>
      <w:r>
        <w:rPr>
          <w:color w:val="000000"/>
          <w:sz w:val="28"/>
          <w:szCs w:val="28"/>
        </w:rPr>
        <w:t xml:space="preserve"> </w:t>
      </w:r>
      <w:proofErr w:type="spellStart"/>
      <w:r>
        <w:rPr>
          <w:color w:val="000000"/>
          <w:sz w:val="28"/>
          <w:szCs w:val="28"/>
        </w:rPr>
        <w:t>конструкторской</w:t>
      </w:r>
      <w:proofErr w:type="spellEnd"/>
      <w:r>
        <w:rPr>
          <w:color w:val="000000"/>
          <w:sz w:val="28"/>
          <w:szCs w:val="28"/>
        </w:rPr>
        <w:t xml:space="preserve"> </w:t>
      </w:r>
      <w:proofErr w:type="spellStart"/>
      <w:r>
        <w:rPr>
          <w:color w:val="000000"/>
          <w:sz w:val="28"/>
          <w:szCs w:val="28"/>
        </w:rPr>
        <w:t>документации</w:t>
      </w:r>
      <w:proofErr w:type="spellEnd"/>
      <w:r>
        <w:rPr>
          <w:color w:val="000000"/>
          <w:sz w:val="28"/>
          <w:szCs w:val="28"/>
        </w:rPr>
        <w:t xml:space="preserve"> РЭА : справ. </w:t>
      </w:r>
      <w:proofErr w:type="spellStart"/>
      <w:r>
        <w:rPr>
          <w:color w:val="000000"/>
          <w:sz w:val="28"/>
          <w:szCs w:val="28"/>
        </w:rPr>
        <w:t>пособие</w:t>
      </w:r>
      <w:proofErr w:type="spellEnd"/>
      <w:r>
        <w:rPr>
          <w:color w:val="000000"/>
          <w:sz w:val="28"/>
          <w:szCs w:val="28"/>
        </w:rPr>
        <w:t xml:space="preserve"> / Э. Т. </w:t>
      </w:r>
      <w:proofErr w:type="spellStart"/>
      <w:r>
        <w:rPr>
          <w:color w:val="000000"/>
          <w:sz w:val="28"/>
          <w:szCs w:val="28"/>
        </w:rPr>
        <w:t>Романычева</w:t>
      </w:r>
      <w:proofErr w:type="spellEnd"/>
      <w:r>
        <w:rPr>
          <w:color w:val="000000"/>
          <w:sz w:val="28"/>
          <w:szCs w:val="28"/>
        </w:rPr>
        <w:t xml:space="preserve">, А. К. </w:t>
      </w:r>
      <w:proofErr w:type="spellStart"/>
      <w:r>
        <w:rPr>
          <w:color w:val="000000"/>
          <w:sz w:val="28"/>
          <w:szCs w:val="28"/>
        </w:rPr>
        <w:t>Иванова</w:t>
      </w:r>
      <w:proofErr w:type="spellEnd"/>
      <w:r>
        <w:rPr>
          <w:color w:val="000000"/>
          <w:sz w:val="28"/>
          <w:szCs w:val="28"/>
        </w:rPr>
        <w:t xml:space="preserve">, А. С. Куликов, Т. П. Новикова. – М. : </w:t>
      </w:r>
      <w:proofErr w:type="spellStart"/>
      <w:r>
        <w:rPr>
          <w:color w:val="000000"/>
          <w:sz w:val="28"/>
          <w:szCs w:val="28"/>
        </w:rPr>
        <w:t>Радио</w:t>
      </w:r>
      <w:proofErr w:type="spellEnd"/>
      <w:r>
        <w:rPr>
          <w:color w:val="000000"/>
          <w:sz w:val="28"/>
          <w:szCs w:val="28"/>
        </w:rPr>
        <w:t xml:space="preserve"> и </w:t>
      </w:r>
      <w:proofErr w:type="spellStart"/>
      <w:r>
        <w:rPr>
          <w:color w:val="000000"/>
          <w:sz w:val="28"/>
          <w:szCs w:val="28"/>
        </w:rPr>
        <w:t>связь</w:t>
      </w:r>
      <w:proofErr w:type="spellEnd"/>
      <w:r>
        <w:rPr>
          <w:color w:val="000000"/>
          <w:sz w:val="28"/>
          <w:szCs w:val="28"/>
        </w:rPr>
        <w:t>, 1984. – 256 с.</w:t>
      </w:r>
    </w:p>
    <w:p w:rsidR="00D81DBB" w:rsidRDefault="00CE3460">
      <w:pPr>
        <w:pBdr>
          <w:top w:val="nil"/>
          <w:left w:val="nil"/>
          <w:bottom w:val="nil"/>
          <w:right w:val="nil"/>
          <w:between w:val="nil"/>
        </w:pBdr>
        <w:spacing w:line="360" w:lineRule="auto"/>
        <w:ind w:left="1080" w:hanging="360"/>
        <w:jc w:val="both"/>
        <w:rPr>
          <w:color w:val="000000"/>
          <w:sz w:val="28"/>
          <w:szCs w:val="28"/>
        </w:rPr>
      </w:pPr>
      <w:r>
        <w:rPr>
          <w:color w:val="000000"/>
          <w:sz w:val="28"/>
          <w:szCs w:val="28"/>
        </w:rPr>
        <w:t xml:space="preserve">6. </w:t>
      </w:r>
      <w:proofErr w:type="spellStart"/>
      <w:r>
        <w:rPr>
          <w:color w:val="000000"/>
          <w:sz w:val="28"/>
          <w:szCs w:val="28"/>
        </w:rPr>
        <w:t>Графическое</w:t>
      </w:r>
      <w:proofErr w:type="spellEnd"/>
      <w:r>
        <w:rPr>
          <w:color w:val="000000"/>
          <w:sz w:val="28"/>
          <w:szCs w:val="28"/>
        </w:rPr>
        <w:t xml:space="preserve"> </w:t>
      </w:r>
      <w:proofErr w:type="spellStart"/>
      <w:r>
        <w:rPr>
          <w:color w:val="000000"/>
          <w:sz w:val="28"/>
          <w:szCs w:val="28"/>
        </w:rPr>
        <w:t>изображение</w:t>
      </w:r>
      <w:proofErr w:type="spellEnd"/>
      <w:r>
        <w:rPr>
          <w:color w:val="000000"/>
          <w:sz w:val="28"/>
          <w:szCs w:val="28"/>
        </w:rPr>
        <w:t xml:space="preserve"> </w:t>
      </w:r>
      <w:proofErr w:type="spellStart"/>
      <w:r>
        <w:rPr>
          <w:color w:val="000000"/>
          <w:sz w:val="28"/>
          <w:szCs w:val="28"/>
        </w:rPr>
        <w:t>электрорадиосхем</w:t>
      </w:r>
      <w:proofErr w:type="spellEnd"/>
      <w:r>
        <w:rPr>
          <w:color w:val="000000"/>
          <w:sz w:val="28"/>
          <w:szCs w:val="28"/>
        </w:rPr>
        <w:t xml:space="preserve"> : </w:t>
      </w:r>
      <w:proofErr w:type="spellStart"/>
      <w:r>
        <w:rPr>
          <w:color w:val="000000"/>
          <w:sz w:val="28"/>
          <w:szCs w:val="28"/>
        </w:rPr>
        <w:t>Справочник</w:t>
      </w:r>
      <w:proofErr w:type="spellEnd"/>
      <w:r>
        <w:rPr>
          <w:color w:val="000000"/>
          <w:sz w:val="28"/>
          <w:szCs w:val="28"/>
        </w:rPr>
        <w:t xml:space="preserve"> / С. Т. </w:t>
      </w:r>
      <w:proofErr w:type="spellStart"/>
      <w:r>
        <w:rPr>
          <w:color w:val="000000"/>
          <w:sz w:val="28"/>
          <w:szCs w:val="28"/>
        </w:rPr>
        <w:t>Усатенко</w:t>
      </w:r>
      <w:proofErr w:type="spellEnd"/>
      <w:r>
        <w:rPr>
          <w:color w:val="000000"/>
          <w:sz w:val="28"/>
          <w:szCs w:val="28"/>
        </w:rPr>
        <w:t xml:space="preserve"> [и </w:t>
      </w:r>
      <w:proofErr w:type="spellStart"/>
      <w:r>
        <w:rPr>
          <w:color w:val="000000"/>
          <w:sz w:val="28"/>
          <w:szCs w:val="28"/>
        </w:rPr>
        <w:t>др</w:t>
      </w:r>
      <w:proofErr w:type="spellEnd"/>
      <w:r>
        <w:rPr>
          <w:color w:val="000000"/>
          <w:sz w:val="28"/>
          <w:szCs w:val="28"/>
        </w:rPr>
        <w:t xml:space="preserve">.] – К. : </w:t>
      </w:r>
      <w:proofErr w:type="spellStart"/>
      <w:r>
        <w:rPr>
          <w:color w:val="000000"/>
          <w:sz w:val="28"/>
          <w:szCs w:val="28"/>
        </w:rPr>
        <w:t>Техника</w:t>
      </w:r>
      <w:proofErr w:type="spellEnd"/>
      <w:r>
        <w:rPr>
          <w:color w:val="000000"/>
          <w:sz w:val="28"/>
          <w:szCs w:val="28"/>
        </w:rPr>
        <w:t>, 1986. – 120 с.</w:t>
      </w:r>
    </w:p>
    <w:p w:rsidR="00D81DBB" w:rsidRDefault="00D81DBB">
      <w:pPr>
        <w:pBdr>
          <w:top w:val="nil"/>
          <w:left w:val="nil"/>
          <w:bottom w:val="nil"/>
          <w:right w:val="nil"/>
          <w:between w:val="nil"/>
        </w:pBdr>
        <w:spacing w:line="360" w:lineRule="auto"/>
        <w:ind w:left="1080" w:hanging="360"/>
        <w:rPr>
          <w:color w:val="000000"/>
          <w:sz w:val="27"/>
          <w:szCs w:val="27"/>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center"/>
        <w:rPr>
          <w:color w:val="000000"/>
          <w:sz w:val="28"/>
          <w:szCs w:val="28"/>
        </w:rPr>
      </w:pPr>
      <w:bookmarkStart w:id="37" w:name="_1hmsyys" w:colFirst="0" w:colLast="0"/>
      <w:bookmarkEnd w:id="37"/>
      <w:r>
        <w:br w:type="page"/>
      </w:r>
      <w:r>
        <w:rPr>
          <w:color w:val="000000"/>
          <w:sz w:val="28"/>
          <w:szCs w:val="28"/>
        </w:rPr>
        <w:lastRenderedPageBreak/>
        <w:t>Додаток А</w:t>
      </w:r>
    </w:p>
    <w:p w:rsidR="00D81DBB" w:rsidRDefault="00CE3460">
      <w:pPr>
        <w:pBdr>
          <w:top w:val="nil"/>
          <w:left w:val="nil"/>
          <w:bottom w:val="nil"/>
          <w:right w:val="nil"/>
          <w:between w:val="nil"/>
        </w:pBdr>
        <w:spacing w:line="360" w:lineRule="auto"/>
        <w:ind w:firstLine="851"/>
        <w:jc w:val="center"/>
        <w:rPr>
          <w:color w:val="000000"/>
          <w:sz w:val="28"/>
          <w:szCs w:val="28"/>
        </w:rPr>
      </w:pPr>
      <w:r>
        <w:rPr>
          <w:color w:val="000000"/>
          <w:sz w:val="28"/>
          <w:szCs w:val="28"/>
        </w:rPr>
        <w:t>Наукові напрямки, за якими пропонуються тематики кваліфікаційних робіт бакалавра та магістра</w:t>
      </w:r>
    </w:p>
    <w:p w:rsidR="00D81DBB" w:rsidRDefault="00D81DBB">
      <w:pPr>
        <w:pBdr>
          <w:top w:val="nil"/>
          <w:left w:val="nil"/>
          <w:bottom w:val="nil"/>
          <w:right w:val="nil"/>
          <w:between w:val="nil"/>
        </w:pBdr>
        <w:spacing w:line="360" w:lineRule="auto"/>
        <w:ind w:firstLine="851"/>
        <w:jc w:val="center"/>
        <w:rPr>
          <w:color w:val="000000"/>
          <w:sz w:val="28"/>
          <w:szCs w:val="28"/>
        </w:rPr>
      </w:pPr>
    </w:p>
    <w:p w:rsidR="00D81DBB" w:rsidRDefault="00D81DBB">
      <w:pPr>
        <w:pBdr>
          <w:top w:val="nil"/>
          <w:left w:val="nil"/>
          <w:bottom w:val="nil"/>
          <w:right w:val="nil"/>
          <w:between w:val="nil"/>
        </w:pBdr>
        <w:spacing w:line="360" w:lineRule="auto"/>
        <w:ind w:firstLine="851"/>
        <w:jc w:val="center"/>
        <w:rPr>
          <w:color w:val="000000"/>
          <w:sz w:val="28"/>
          <w:szCs w:val="28"/>
        </w:rPr>
      </w:pPr>
    </w:p>
    <w:p w:rsidR="00D81DBB" w:rsidRDefault="00CE3460">
      <w:pPr>
        <w:pBdr>
          <w:top w:val="nil"/>
          <w:left w:val="nil"/>
          <w:bottom w:val="nil"/>
          <w:right w:val="nil"/>
          <w:between w:val="nil"/>
        </w:pBdr>
        <w:ind w:left="600" w:hanging="600"/>
        <w:jc w:val="both"/>
        <w:rPr>
          <w:color w:val="000000"/>
          <w:sz w:val="24"/>
          <w:szCs w:val="24"/>
        </w:rPr>
      </w:pPr>
      <w:r>
        <w:rPr>
          <w:b/>
          <w:color w:val="000000"/>
          <w:sz w:val="24"/>
          <w:szCs w:val="24"/>
        </w:rPr>
        <w:t>Тимофєєв Володимир Іванович, доктор технічних наук, професор, завідувач кафедри</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Мікро- та </w:t>
      </w:r>
      <w:proofErr w:type="spellStart"/>
      <w:r>
        <w:rPr>
          <w:color w:val="000000"/>
          <w:sz w:val="24"/>
          <w:szCs w:val="24"/>
        </w:rPr>
        <w:t>нанонапівпровідникові</w:t>
      </w:r>
      <w:proofErr w:type="spellEnd"/>
      <w:r>
        <w:rPr>
          <w:color w:val="000000"/>
          <w:sz w:val="24"/>
          <w:szCs w:val="24"/>
        </w:rPr>
        <w:t xml:space="preserve"> структури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Фізико-топологічне моделювання субмікронних приладів і пристроїв </w:t>
      </w:r>
    </w:p>
    <w:p w:rsidR="00D81DBB" w:rsidRDefault="00CE3460">
      <w:pPr>
        <w:pBdr>
          <w:top w:val="nil"/>
          <w:left w:val="nil"/>
          <w:bottom w:val="nil"/>
          <w:right w:val="nil"/>
          <w:between w:val="nil"/>
        </w:pBdr>
        <w:ind w:left="600" w:hanging="600"/>
        <w:jc w:val="both"/>
        <w:rPr>
          <w:color w:val="000000"/>
          <w:sz w:val="24"/>
          <w:szCs w:val="24"/>
        </w:rPr>
      </w:pPr>
      <w:proofErr w:type="spellStart"/>
      <w:r>
        <w:rPr>
          <w:color w:val="000000"/>
          <w:sz w:val="24"/>
          <w:szCs w:val="24"/>
        </w:rPr>
        <w:t>Схемотехнічне</w:t>
      </w:r>
      <w:proofErr w:type="spellEnd"/>
      <w:r>
        <w:rPr>
          <w:color w:val="000000"/>
          <w:sz w:val="24"/>
          <w:szCs w:val="24"/>
        </w:rPr>
        <w:t xml:space="preserve"> проектування інтегральних схем НВЧ та КВЧ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Радіометричні системи НВЧ і їх застосування в медицині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r>
        <w:rPr>
          <w:b/>
          <w:color w:val="000000"/>
          <w:sz w:val="24"/>
          <w:szCs w:val="24"/>
        </w:rPr>
        <w:t>Витязь Олег Олексійович, кандидат технічних наук, доцент</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Математичне моделювання фізичних та біомедичних систем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Алгоритми аналізу електронних схем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Вунтесмері</w:t>
      </w:r>
      <w:proofErr w:type="spellEnd"/>
      <w:r>
        <w:rPr>
          <w:b/>
          <w:color w:val="000000"/>
          <w:sz w:val="24"/>
          <w:szCs w:val="24"/>
        </w:rPr>
        <w:t xml:space="preserve"> Юрій Володимирович, магістр електроніки, асистент</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Пасивні пристрої надвисоких частот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Кола надвисоких частот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Телекомунікації (системи передачі, системи транспорту та комунікації)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Антени та поширення радіохвиль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Фізика </w:t>
      </w:r>
      <w:proofErr w:type="spellStart"/>
      <w:r>
        <w:rPr>
          <w:color w:val="000000"/>
          <w:sz w:val="24"/>
          <w:szCs w:val="24"/>
        </w:rPr>
        <w:t>гіротропних</w:t>
      </w:r>
      <w:proofErr w:type="spellEnd"/>
      <w:r>
        <w:rPr>
          <w:color w:val="000000"/>
          <w:sz w:val="24"/>
          <w:szCs w:val="24"/>
        </w:rPr>
        <w:t xml:space="preserve"> середовищ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Голубева</w:t>
      </w:r>
      <w:proofErr w:type="spellEnd"/>
      <w:r>
        <w:rPr>
          <w:b/>
          <w:color w:val="000000"/>
          <w:sz w:val="24"/>
          <w:szCs w:val="24"/>
        </w:rPr>
        <w:t xml:space="preserve"> Ірина Петрівна, кандидат технічних наук, асистент</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Системи бездротового зв'язку та радіочастотної ідентифікації</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Моделювання пасивних приладів НВЧ</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Іванушкина</w:t>
      </w:r>
      <w:proofErr w:type="spellEnd"/>
      <w:r>
        <w:rPr>
          <w:b/>
          <w:color w:val="000000"/>
          <w:sz w:val="24"/>
          <w:szCs w:val="24"/>
        </w:rPr>
        <w:t xml:space="preserve"> Наталія Георгіївна, кандидат технічних наук, доцент</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Методи та засоби електрокардіографії високого розрізнення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Аналіз спектрів високих порядків у дослідженнях біомедичних сигналів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Розпізнавання образів сигналів </w:t>
      </w:r>
      <w:proofErr w:type="spellStart"/>
      <w:r>
        <w:rPr>
          <w:color w:val="000000"/>
          <w:sz w:val="24"/>
          <w:szCs w:val="24"/>
        </w:rPr>
        <w:t>внутрисерцевого</w:t>
      </w:r>
      <w:proofErr w:type="spellEnd"/>
      <w:r>
        <w:rPr>
          <w:color w:val="000000"/>
          <w:sz w:val="24"/>
          <w:szCs w:val="24"/>
        </w:rPr>
        <w:t xml:space="preserve"> імпедансу при </w:t>
      </w:r>
      <w:proofErr w:type="spellStart"/>
      <w:r>
        <w:rPr>
          <w:color w:val="000000"/>
          <w:sz w:val="24"/>
          <w:szCs w:val="24"/>
        </w:rPr>
        <w:t>електрокардіостимуляції</w:t>
      </w:r>
      <w:proofErr w:type="spellEnd"/>
      <w:r>
        <w:rPr>
          <w:color w:val="000000"/>
          <w:sz w:val="24"/>
          <w:szCs w:val="24"/>
        </w:rPr>
        <w:t xml:space="preserve">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Обробка </w:t>
      </w:r>
      <w:proofErr w:type="spellStart"/>
      <w:r>
        <w:rPr>
          <w:color w:val="000000"/>
          <w:sz w:val="24"/>
          <w:szCs w:val="24"/>
        </w:rPr>
        <w:t>електрокардіосигналів</w:t>
      </w:r>
      <w:proofErr w:type="spellEnd"/>
      <w:r>
        <w:rPr>
          <w:color w:val="000000"/>
          <w:sz w:val="24"/>
          <w:szCs w:val="24"/>
        </w:rPr>
        <w:t xml:space="preserve"> за допомогою вейвлет-перетворення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Ідентифікація моделей електричної активності серця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Казміренко</w:t>
      </w:r>
      <w:proofErr w:type="spellEnd"/>
      <w:r>
        <w:rPr>
          <w:b/>
          <w:color w:val="000000"/>
          <w:sz w:val="24"/>
          <w:szCs w:val="24"/>
        </w:rPr>
        <w:t xml:space="preserve"> Віктор Анатолійович, кандидат технічних наук, старший викладач</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Методи вимірювання властивостей матеріалів на надвисоких частотах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Розробка та моделювання пасивних приладів надвисоких частот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Технології бездротового зв’язку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r>
        <w:rPr>
          <w:b/>
          <w:color w:val="000000"/>
          <w:sz w:val="24"/>
          <w:szCs w:val="24"/>
        </w:rPr>
        <w:t>Карплюк Євгеній Сергійович, кандидат технічних наук, старший викладач</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Алгоритми цифрової обробки біосигналів</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Методи адаптивної фільтрації та попередньої обробки сигналів</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Процесори цифрової обробки сигналів</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Методи та засоби аналізу біомедичних сигналів високого розрізнення</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Методи та засоби ранньої діагностики аритмій серця</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Системи біомедичного моніторингу</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Лошицький</w:t>
      </w:r>
      <w:proofErr w:type="spellEnd"/>
      <w:r>
        <w:rPr>
          <w:b/>
          <w:color w:val="000000"/>
          <w:sz w:val="24"/>
          <w:szCs w:val="24"/>
        </w:rPr>
        <w:t xml:space="preserve"> Павло Павлович, доктор технічних наук, професор</w:t>
      </w:r>
    </w:p>
    <w:p w:rsidR="00D81DBB" w:rsidRDefault="00CE3460">
      <w:pPr>
        <w:pBdr>
          <w:top w:val="nil"/>
          <w:left w:val="nil"/>
          <w:bottom w:val="nil"/>
          <w:right w:val="nil"/>
          <w:between w:val="nil"/>
        </w:pBdr>
        <w:ind w:left="600" w:hanging="600"/>
        <w:jc w:val="both"/>
        <w:rPr>
          <w:color w:val="000000"/>
          <w:sz w:val="24"/>
          <w:szCs w:val="24"/>
        </w:rPr>
      </w:pPr>
      <w:proofErr w:type="spellStart"/>
      <w:r>
        <w:rPr>
          <w:color w:val="000000"/>
          <w:sz w:val="24"/>
          <w:szCs w:val="24"/>
        </w:rPr>
        <w:lastRenderedPageBreak/>
        <w:t>Надширокосмугова</w:t>
      </w:r>
      <w:proofErr w:type="spellEnd"/>
      <w:r>
        <w:rPr>
          <w:color w:val="000000"/>
          <w:sz w:val="24"/>
          <w:szCs w:val="24"/>
        </w:rPr>
        <w:t xml:space="preserve"> радіолокація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Радіолокація </w:t>
      </w:r>
    </w:p>
    <w:p w:rsidR="00D81DBB" w:rsidRDefault="00CE3460">
      <w:pPr>
        <w:pBdr>
          <w:top w:val="nil"/>
          <w:left w:val="nil"/>
          <w:bottom w:val="nil"/>
          <w:right w:val="nil"/>
          <w:between w:val="nil"/>
        </w:pBdr>
        <w:ind w:left="600" w:hanging="600"/>
        <w:jc w:val="both"/>
        <w:rPr>
          <w:color w:val="000000"/>
          <w:sz w:val="24"/>
          <w:szCs w:val="24"/>
        </w:rPr>
      </w:pPr>
      <w:proofErr w:type="spellStart"/>
      <w:r>
        <w:rPr>
          <w:color w:val="000000"/>
          <w:sz w:val="24"/>
          <w:szCs w:val="24"/>
        </w:rPr>
        <w:t>Підповерхнева</w:t>
      </w:r>
      <w:proofErr w:type="spellEnd"/>
      <w:r>
        <w:rPr>
          <w:color w:val="000000"/>
          <w:sz w:val="24"/>
          <w:szCs w:val="24"/>
        </w:rPr>
        <w:t xml:space="preserve"> локація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Стохастичний генератор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Шумові генератори на ЛПД у TRAPPAT режимі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BARIТT діоди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Хвильова генетика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Фізіотерапевтичні методи припинення больового синдрому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Фізіотерапевтичні методи боротьби з ожирінням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Дослідження можливостей зниження бактеріального забруднення дисперсних систем (сухе молоко)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Дослідження </w:t>
      </w:r>
      <w:proofErr w:type="spellStart"/>
      <w:r>
        <w:rPr>
          <w:color w:val="000000"/>
          <w:sz w:val="24"/>
          <w:szCs w:val="24"/>
        </w:rPr>
        <w:t>автохвиль</w:t>
      </w:r>
      <w:proofErr w:type="spellEnd"/>
      <w:r>
        <w:rPr>
          <w:color w:val="000000"/>
          <w:sz w:val="24"/>
          <w:szCs w:val="24"/>
        </w:rPr>
        <w:t xml:space="preserve"> температури шкіри людини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Дослідження впливу фізичних факторів на </w:t>
      </w:r>
      <w:proofErr w:type="spellStart"/>
      <w:r>
        <w:rPr>
          <w:color w:val="000000"/>
          <w:sz w:val="24"/>
          <w:szCs w:val="24"/>
        </w:rPr>
        <w:t>післяопікові</w:t>
      </w:r>
      <w:proofErr w:type="spellEnd"/>
      <w:r>
        <w:rPr>
          <w:color w:val="000000"/>
          <w:sz w:val="24"/>
          <w:szCs w:val="24"/>
        </w:rPr>
        <w:t xml:space="preserve"> рубці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Москалюк</w:t>
      </w:r>
      <w:proofErr w:type="spellEnd"/>
      <w:r>
        <w:rPr>
          <w:b/>
          <w:color w:val="000000"/>
          <w:sz w:val="24"/>
          <w:szCs w:val="24"/>
        </w:rPr>
        <w:t xml:space="preserve"> Володимир Олександрович, кандидат технічних наук, професор</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Моделювання надвисокочастотних та надшвидкодіючих приладів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Моделювання фізичних процесів в електронних компонентах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Ніколов</w:t>
      </w:r>
      <w:proofErr w:type="spellEnd"/>
      <w:r>
        <w:rPr>
          <w:b/>
          <w:color w:val="000000"/>
          <w:sz w:val="24"/>
          <w:szCs w:val="24"/>
        </w:rPr>
        <w:t xml:space="preserve"> Микола Олександрович, кандидат технічних наук, асистент</w:t>
      </w:r>
    </w:p>
    <w:p w:rsidR="00D81DBB" w:rsidRDefault="00CE3460">
      <w:pPr>
        <w:pBdr>
          <w:top w:val="nil"/>
          <w:left w:val="nil"/>
          <w:bottom w:val="nil"/>
          <w:right w:val="nil"/>
          <w:between w:val="nil"/>
        </w:pBdr>
        <w:ind w:left="360" w:hanging="360"/>
        <w:jc w:val="both"/>
        <w:rPr>
          <w:color w:val="000000"/>
          <w:sz w:val="24"/>
          <w:szCs w:val="24"/>
        </w:rPr>
      </w:pPr>
      <w:r>
        <w:rPr>
          <w:color w:val="000000"/>
          <w:sz w:val="24"/>
          <w:szCs w:val="24"/>
        </w:rPr>
        <w:t xml:space="preserve">Аналіз даних </w:t>
      </w:r>
      <w:proofErr w:type="spellStart"/>
      <w:r>
        <w:rPr>
          <w:color w:val="000000"/>
          <w:sz w:val="24"/>
          <w:szCs w:val="24"/>
        </w:rPr>
        <w:t>радіоімунних</w:t>
      </w:r>
      <w:proofErr w:type="spellEnd"/>
      <w:r>
        <w:rPr>
          <w:color w:val="000000"/>
          <w:sz w:val="24"/>
          <w:szCs w:val="24"/>
        </w:rPr>
        <w:t xml:space="preserve"> досліджень</w:t>
      </w:r>
    </w:p>
    <w:p w:rsidR="00D81DBB" w:rsidRDefault="00CE3460">
      <w:pPr>
        <w:pBdr>
          <w:top w:val="nil"/>
          <w:left w:val="nil"/>
          <w:bottom w:val="nil"/>
          <w:right w:val="nil"/>
          <w:between w:val="nil"/>
        </w:pBdr>
        <w:ind w:left="360" w:hanging="360"/>
        <w:jc w:val="both"/>
        <w:rPr>
          <w:color w:val="000000"/>
          <w:sz w:val="24"/>
          <w:szCs w:val="24"/>
        </w:rPr>
      </w:pPr>
      <w:r>
        <w:rPr>
          <w:color w:val="000000"/>
          <w:sz w:val="24"/>
          <w:szCs w:val="24"/>
        </w:rPr>
        <w:t xml:space="preserve">Вплив електромагнітних </w:t>
      </w:r>
      <w:proofErr w:type="spellStart"/>
      <w:r>
        <w:rPr>
          <w:color w:val="000000"/>
          <w:sz w:val="24"/>
          <w:szCs w:val="24"/>
        </w:rPr>
        <w:t>випромінювань</w:t>
      </w:r>
      <w:proofErr w:type="spellEnd"/>
      <w:r>
        <w:rPr>
          <w:color w:val="000000"/>
          <w:sz w:val="24"/>
          <w:szCs w:val="24"/>
        </w:rPr>
        <w:t xml:space="preserve"> на злоякісні новоутворення</w:t>
      </w:r>
    </w:p>
    <w:p w:rsidR="00D81DBB" w:rsidRDefault="00CE3460">
      <w:pPr>
        <w:pBdr>
          <w:top w:val="nil"/>
          <w:left w:val="nil"/>
          <w:bottom w:val="nil"/>
          <w:right w:val="nil"/>
          <w:between w:val="nil"/>
        </w:pBdr>
        <w:ind w:left="360" w:hanging="360"/>
        <w:jc w:val="both"/>
        <w:rPr>
          <w:color w:val="000000"/>
          <w:sz w:val="24"/>
          <w:szCs w:val="24"/>
        </w:rPr>
      </w:pPr>
      <w:r>
        <w:rPr>
          <w:color w:val="000000"/>
          <w:sz w:val="24"/>
          <w:szCs w:val="24"/>
        </w:rPr>
        <w:t>Аналіз медичних зображень</w:t>
      </w:r>
    </w:p>
    <w:p w:rsidR="00D81DBB" w:rsidRDefault="00CE3460">
      <w:pPr>
        <w:pBdr>
          <w:top w:val="nil"/>
          <w:left w:val="nil"/>
          <w:bottom w:val="nil"/>
          <w:right w:val="nil"/>
          <w:between w:val="nil"/>
        </w:pBdr>
        <w:ind w:left="360" w:hanging="360"/>
        <w:jc w:val="both"/>
        <w:rPr>
          <w:color w:val="000000"/>
          <w:sz w:val="24"/>
          <w:szCs w:val="24"/>
        </w:rPr>
      </w:pPr>
      <w:r>
        <w:rPr>
          <w:color w:val="000000"/>
          <w:sz w:val="24"/>
          <w:szCs w:val="24"/>
        </w:rPr>
        <w:t>Математичні моделі розвитку злоякісних новоутворень</w:t>
      </w:r>
    </w:p>
    <w:p w:rsidR="00D81DBB" w:rsidRDefault="00CE3460">
      <w:pPr>
        <w:pBdr>
          <w:top w:val="nil"/>
          <w:left w:val="nil"/>
          <w:bottom w:val="nil"/>
          <w:right w:val="nil"/>
          <w:between w:val="nil"/>
        </w:pBdr>
        <w:ind w:left="360" w:hanging="360"/>
        <w:jc w:val="both"/>
        <w:rPr>
          <w:color w:val="000000"/>
          <w:sz w:val="24"/>
          <w:szCs w:val="24"/>
        </w:rPr>
      </w:pPr>
      <w:r>
        <w:rPr>
          <w:color w:val="000000"/>
          <w:sz w:val="24"/>
          <w:szCs w:val="24"/>
        </w:rPr>
        <w:t xml:space="preserve">Математичне моделювання кінетики </w:t>
      </w:r>
      <w:proofErr w:type="spellStart"/>
      <w:r>
        <w:rPr>
          <w:color w:val="000000"/>
          <w:sz w:val="24"/>
          <w:szCs w:val="24"/>
        </w:rPr>
        <w:t>радіофармпрепаратів</w:t>
      </w:r>
      <w:proofErr w:type="spellEnd"/>
      <w:r>
        <w:rPr>
          <w:color w:val="000000"/>
          <w:sz w:val="24"/>
          <w:szCs w:val="24"/>
        </w:rPr>
        <w:t xml:space="preserve"> за даними радіонуклідних досліджень</w:t>
      </w:r>
    </w:p>
    <w:p w:rsidR="00D81DBB" w:rsidRDefault="00CE3460">
      <w:pPr>
        <w:pBdr>
          <w:top w:val="nil"/>
          <w:left w:val="nil"/>
          <w:bottom w:val="nil"/>
          <w:right w:val="nil"/>
          <w:between w:val="nil"/>
        </w:pBdr>
        <w:ind w:left="360" w:hanging="360"/>
        <w:jc w:val="both"/>
        <w:rPr>
          <w:color w:val="000000"/>
          <w:sz w:val="24"/>
          <w:szCs w:val="24"/>
        </w:rPr>
      </w:pPr>
      <w:proofErr w:type="spellStart"/>
      <w:r>
        <w:rPr>
          <w:color w:val="000000"/>
          <w:sz w:val="24"/>
          <w:szCs w:val="24"/>
        </w:rPr>
        <w:t>Механохімічна</w:t>
      </w:r>
      <w:proofErr w:type="spellEnd"/>
      <w:r>
        <w:rPr>
          <w:color w:val="000000"/>
          <w:sz w:val="24"/>
          <w:szCs w:val="24"/>
        </w:rPr>
        <w:t xml:space="preserve"> активація медичних препаратів</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r>
        <w:rPr>
          <w:b/>
          <w:color w:val="000000"/>
          <w:sz w:val="24"/>
          <w:szCs w:val="24"/>
        </w:rPr>
        <w:t>Попов Антон Олександрович, кандидат технічних наук, доцент</w:t>
      </w:r>
    </w:p>
    <w:p w:rsidR="00D81DBB" w:rsidRDefault="00CE3460">
      <w:pPr>
        <w:pBdr>
          <w:top w:val="nil"/>
          <w:left w:val="nil"/>
          <w:bottom w:val="nil"/>
          <w:right w:val="nil"/>
          <w:between w:val="nil"/>
        </w:pBdr>
        <w:rPr>
          <w:color w:val="000000"/>
          <w:sz w:val="24"/>
          <w:szCs w:val="24"/>
        </w:rPr>
      </w:pPr>
      <w:r>
        <w:rPr>
          <w:color w:val="000000"/>
          <w:sz w:val="24"/>
          <w:szCs w:val="24"/>
        </w:rPr>
        <w:t>Методи та засоби аналізу біомедичних сигналів (електричної активності мозку, варіабельності ритму серця, сигналів внутрішнього дихання, пози людини) в системах автоматизованої діагностики та підтримки прийняття рішень лікарем</w:t>
      </w:r>
    </w:p>
    <w:p w:rsidR="00D81DBB" w:rsidRDefault="00CE3460">
      <w:pPr>
        <w:pBdr>
          <w:top w:val="nil"/>
          <w:left w:val="nil"/>
          <w:bottom w:val="nil"/>
          <w:right w:val="nil"/>
          <w:between w:val="nil"/>
        </w:pBdr>
        <w:rPr>
          <w:color w:val="000000"/>
          <w:sz w:val="24"/>
          <w:szCs w:val="24"/>
        </w:rPr>
      </w:pPr>
      <w:r>
        <w:rPr>
          <w:color w:val="000000"/>
          <w:sz w:val="24"/>
          <w:szCs w:val="24"/>
        </w:rPr>
        <w:t>Прогнозування епілептичних нападів за результатами аналізу активності мозку та серця</w:t>
      </w:r>
    </w:p>
    <w:p w:rsidR="00D81DBB" w:rsidRDefault="00CE3460">
      <w:pPr>
        <w:pBdr>
          <w:top w:val="nil"/>
          <w:left w:val="nil"/>
          <w:bottom w:val="nil"/>
          <w:right w:val="nil"/>
          <w:between w:val="nil"/>
        </w:pBdr>
        <w:rPr>
          <w:color w:val="000000"/>
          <w:sz w:val="24"/>
          <w:szCs w:val="24"/>
        </w:rPr>
      </w:pPr>
      <w:r>
        <w:rPr>
          <w:color w:val="000000"/>
          <w:sz w:val="24"/>
          <w:szCs w:val="24"/>
        </w:rPr>
        <w:t>Зв’язок активності мозку та серця</w:t>
      </w:r>
    </w:p>
    <w:p w:rsidR="00D81DBB" w:rsidRDefault="00CE3460">
      <w:pPr>
        <w:pBdr>
          <w:top w:val="nil"/>
          <w:left w:val="nil"/>
          <w:bottom w:val="nil"/>
          <w:right w:val="nil"/>
          <w:between w:val="nil"/>
        </w:pBdr>
        <w:rPr>
          <w:color w:val="000000"/>
          <w:sz w:val="24"/>
          <w:szCs w:val="24"/>
        </w:rPr>
      </w:pPr>
      <w:r>
        <w:rPr>
          <w:color w:val="000000"/>
          <w:sz w:val="24"/>
          <w:szCs w:val="24"/>
        </w:rPr>
        <w:t>Методи та технічні засоби аналізу рухів, балансу та пози людини.</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r>
        <w:rPr>
          <w:b/>
          <w:color w:val="000000"/>
          <w:sz w:val="24"/>
          <w:szCs w:val="24"/>
        </w:rPr>
        <w:t xml:space="preserve">Прокопенко Юрій Васильович, кандидат технічних наук, доцент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Моделювання електромагнітних полів та характеристик систем надвисоких частот</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Вимірювання в діапазоні надвисоких частот</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Надвисокочастотні прилади керування амплітудою та фазою сигналів і системи на їх основі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Безпровідні комунікаційні системи та їх компоненти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Моделювання біоелектричних процесів</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Саурова</w:t>
      </w:r>
      <w:proofErr w:type="spellEnd"/>
      <w:r>
        <w:rPr>
          <w:b/>
          <w:color w:val="000000"/>
          <w:sz w:val="24"/>
          <w:szCs w:val="24"/>
        </w:rPr>
        <w:t xml:space="preserve"> Тетяна </w:t>
      </w:r>
      <w:proofErr w:type="spellStart"/>
      <w:r>
        <w:rPr>
          <w:b/>
          <w:color w:val="000000"/>
          <w:sz w:val="24"/>
          <w:szCs w:val="24"/>
        </w:rPr>
        <w:t>Асадовна</w:t>
      </w:r>
      <w:proofErr w:type="spellEnd"/>
      <w:r>
        <w:rPr>
          <w:b/>
          <w:color w:val="000000"/>
          <w:sz w:val="24"/>
          <w:szCs w:val="24"/>
        </w:rPr>
        <w:t xml:space="preserve">, кандидат технічних наук, асистент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Електроніка надвисоких частот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Семеновська</w:t>
      </w:r>
      <w:proofErr w:type="spellEnd"/>
      <w:r>
        <w:rPr>
          <w:b/>
          <w:color w:val="000000"/>
          <w:sz w:val="24"/>
          <w:szCs w:val="24"/>
        </w:rPr>
        <w:t xml:space="preserve"> Олена Володимирівна, магістр електроніки, асистент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Дослідження ефектів </w:t>
      </w:r>
      <w:proofErr w:type="spellStart"/>
      <w:r>
        <w:rPr>
          <w:color w:val="000000"/>
          <w:sz w:val="24"/>
          <w:szCs w:val="24"/>
        </w:rPr>
        <w:t>саморозігріву</w:t>
      </w:r>
      <w:proofErr w:type="spellEnd"/>
      <w:r>
        <w:rPr>
          <w:color w:val="000000"/>
          <w:sz w:val="24"/>
          <w:szCs w:val="24"/>
        </w:rPr>
        <w:t xml:space="preserve"> в </w:t>
      </w:r>
      <w:proofErr w:type="spellStart"/>
      <w:r>
        <w:rPr>
          <w:color w:val="000000"/>
          <w:sz w:val="24"/>
          <w:szCs w:val="24"/>
        </w:rPr>
        <w:t>гетероструктурних</w:t>
      </w:r>
      <w:proofErr w:type="spellEnd"/>
      <w:r>
        <w:rPr>
          <w:color w:val="000000"/>
          <w:sz w:val="24"/>
          <w:szCs w:val="24"/>
        </w:rPr>
        <w:t xml:space="preserve"> транзисторах (НВТ, НЕМТ)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Дослідження теплових ефектів у транзисторах з </w:t>
      </w:r>
      <w:proofErr w:type="spellStart"/>
      <w:r>
        <w:rPr>
          <w:color w:val="000000"/>
          <w:sz w:val="24"/>
          <w:szCs w:val="24"/>
        </w:rPr>
        <w:t>гетероселективним</w:t>
      </w:r>
      <w:proofErr w:type="spellEnd"/>
      <w:r>
        <w:rPr>
          <w:color w:val="000000"/>
          <w:sz w:val="24"/>
          <w:szCs w:val="24"/>
        </w:rPr>
        <w:t xml:space="preserve"> легуванням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Методи визначення теплового стану інтегральних мікросхем з компонентами на основі </w:t>
      </w:r>
      <w:proofErr w:type="spellStart"/>
      <w:r>
        <w:rPr>
          <w:color w:val="000000"/>
          <w:sz w:val="24"/>
          <w:szCs w:val="24"/>
        </w:rPr>
        <w:t>GaAs</w:t>
      </w:r>
      <w:proofErr w:type="spellEnd"/>
      <w:r>
        <w:rPr>
          <w:color w:val="000000"/>
          <w:sz w:val="24"/>
          <w:szCs w:val="24"/>
        </w:rPr>
        <w:t xml:space="preserve">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Фалєєва</w:t>
      </w:r>
      <w:proofErr w:type="spellEnd"/>
      <w:r>
        <w:rPr>
          <w:b/>
          <w:color w:val="000000"/>
          <w:sz w:val="24"/>
          <w:szCs w:val="24"/>
        </w:rPr>
        <w:t xml:space="preserve"> Олена Михайлівна, кандидат технічних наук, асистент</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lastRenderedPageBreak/>
        <w:t>Моделювання субмікронних компонентів інтегральних схем</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proofErr w:type="spellStart"/>
      <w:r>
        <w:rPr>
          <w:b/>
          <w:color w:val="000000"/>
          <w:sz w:val="24"/>
          <w:szCs w:val="24"/>
        </w:rPr>
        <w:t>Худякова</w:t>
      </w:r>
      <w:proofErr w:type="spellEnd"/>
      <w:r>
        <w:rPr>
          <w:b/>
          <w:color w:val="000000"/>
          <w:sz w:val="24"/>
          <w:szCs w:val="24"/>
        </w:rPr>
        <w:t xml:space="preserve"> Людмила Олександрівна, старший викладач</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Електронна фізіотерапевтична апаратура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Методи і засоби діагностики і терапії ендокринної системи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ind w:left="600" w:hanging="600"/>
        <w:jc w:val="both"/>
        <w:rPr>
          <w:color w:val="000000"/>
          <w:sz w:val="24"/>
          <w:szCs w:val="24"/>
        </w:rPr>
      </w:pPr>
      <w:r>
        <w:rPr>
          <w:b/>
          <w:color w:val="000000"/>
          <w:sz w:val="24"/>
          <w:szCs w:val="24"/>
        </w:rPr>
        <w:t xml:space="preserve">Шуляк Олександр Петрович, кандидат технічних наук, доцент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Інтегрування медичної апаратури до складу </w:t>
      </w:r>
      <w:proofErr w:type="spellStart"/>
      <w:r>
        <w:rPr>
          <w:color w:val="000000"/>
          <w:sz w:val="24"/>
          <w:szCs w:val="24"/>
        </w:rPr>
        <w:t>телемедичних</w:t>
      </w:r>
      <w:proofErr w:type="spellEnd"/>
      <w:r>
        <w:rPr>
          <w:color w:val="000000"/>
          <w:sz w:val="24"/>
          <w:szCs w:val="24"/>
        </w:rPr>
        <w:t xml:space="preserve"> систем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Методи та алгоритми аналізу сигналів </w:t>
      </w:r>
    </w:p>
    <w:p w:rsidR="00D81DBB" w:rsidRDefault="00CE3460">
      <w:pPr>
        <w:pBdr>
          <w:top w:val="nil"/>
          <w:left w:val="nil"/>
          <w:bottom w:val="nil"/>
          <w:right w:val="nil"/>
          <w:between w:val="nil"/>
        </w:pBdr>
        <w:ind w:left="600" w:hanging="600"/>
        <w:jc w:val="both"/>
        <w:rPr>
          <w:color w:val="000000"/>
          <w:sz w:val="24"/>
          <w:szCs w:val="24"/>
        </w:rPr>
      </w:pPr>
      <w:r>
        <w:rPr>
          <w:color w:val="000000"/>
          <w:sz w:val="24"/>
          <w:szCs w:val="24"/>
        </w:rPr>
        <w:t xml:space="preserve">Моделювання систем та їх випробування </w:t>
      </w:r>
    </w:p>
    <w:p w:rsidR="00D81DBB" w:rsidRDefault="00D81DBB">
      <w:pPr>
        <w:pBdr>
          <w:top w:val="nil"/>
          <w:left w:val="nil"/>
          <w:bottom w:val="nil"/>
          <w:right w:val="nil"/>
          <w:between w:val="nil"/>
        </w:pBdr>
        <w:ind w:left="600" w:hanging="600"/>
        <w:jc w:val="both"/>
        <w:rPr>
          <w:color w:val="000000"/>
          <w:sz w:val="24"/>
          <w:szCs w:val="24"/>
        </w:rPr>
      </w:pPr>
    </w:p>
    <w:p w:rsidR="00D81DBB" w:rsidRDefault="00CE3460">
      <w:pPr>
        <w:pBdr>
          <w:top w:val="nil"/>
          <w:left w:val="nil"/>
          <w:bottom w:val="nil"/>
          <w:right w:val="nil"/>
          <w:between w:val="nil"/>
        </w:pBdr>
        <w:spacing w:line="360" w:lineRule="auto"/>
        <w:ind w:firstLine="709"/>
        <w:jc w:val="center"/>
        <w:rPr>
          <w:color w:val="000000"/>
          <w:sz w:val="28"/>
          <w:szCs w:val="28"/>
        </w:rPr>
      </w:pPr>
      <w:bookmarkStart w:id="38" w:name="_41mghml" w:colFirst="0" w:colLast="0"/>
      <w:bookmarkEnd w:id="38"/>
      <w:r>
        <w:br w:type="page"/>
      </w:r>
      <w:r>
        <w:rPr>
          <w:color w:val="000000"/>
          <w:sz w:val="28"/>
          <w:szCs w:val="28"/>
        </w:rPr>
        <w:lastRenderedPageBreak/>
        <w:t>Додаток Б</w:t>
      </w: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t>Оформлення посилань на друковані джерела в пояснювальній записці</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b/>
          <w:color w:val="000000"/>
          <w:sz w:val="28"/>
          <w:szCs w:val="28"/>
        </w:rPr>
        <w:t>Увага</w:t>
      </w:r>
      <w:r>
        <w:rPr>
          <w:color w:val="000000"/>
          <w:sz w:val="28"/>
          <w:szCs w:val="28"/>
        </w:rPr>
        <w:t>! Перелік посилань у КР оформлюється у вигляді списку, з нумерацією арабськими цифрами в порядку згадування в тексті (</w:t>
      </w:r>
      <w:r>
        <w:rPr>
          <w:b/>
          <w:color w:val="000000"/>
          <w:sz w:val="28"/>
          <w:szCs w:val="28"/>
          <w:u w:val="single"/>
        </w:rPr>
        <w:t xml:space="preserve">для зразку див. </w:t>
      </w:r>
      <w:proofErr w:type="spellStart"/>
      <w:r>
        <w:rPr>
          <w:b/>
          <w:color w:val="000000"/>
          <w:sz w:val="28"/>
          <w:szCs w:val="28"/>
          <w:u w:val="single"/>
        </w:rPr>
        <w:t>стор</w:t>
      </w:r>
      <w:proofErr w:type="spellEnd"/>
      <w:r>
        <w:rPr>
          <w:b/>
          <w:color w:val="000000"/>
          <w:sz w:val="28"/>
          <w:szCs w:val="28"/>
          <w:u w:val="single"/>
        </w:rPr>
        <w:t>. 48</w:t>
      </w:r>
      <w:r>
        <w:rPr>
          <w:color w:val="000000"/>
          <w:sz w:val="28"/>
          <w:szCs w:val="28"/>
        </w:rPr>
        <w:t>).</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t>Таблиця Б.1</w:t>
      </w:r>
      <w:r>
        <w:rPr>
          <w:i/>
          <w:color w:val="000000"/>
          <w:sz w:val="28"/>
          <w:szCs w:val="28"/>
        </w:rPr>
        <w:t xml:space="preserve"> – </w:t>
      </w:r>
      <w:r>
        <w:rPr>
          <w:color w:val="000000"/>
          <w:sz w:val="28"/>
          <w:szCs w:val="28"/>
        </w:rPr>
        <w:t>Приклади складання бібліографічного опису джерел, які вносяться до списку використаних джерел</w:t>
      </w:r>
    </w:p>
    <w:tbl>
      <w:tblPr>
        <w:tblStyle w:val="ab"/>
        <w:tblW w:w="10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6"/>
        <w:gridCol w:w="6879"/>
      </w:tblGrid>
      <w:tr w:rsidR="00D81DBB">
        <w:tc>
          <w:tcPr>
            <w:tcW w:w="3156" w:type="dxa"/>
          </w:tcPr>
          <w:p w:rsidR="00D81DBB" w:rsidRDefault="00CE3460">
            <w:pPr>
              <w:pBdr>
                <w:top w:val="nil"/>
                <w:left w:val="nil"/>
                <w:bottom w:val="nil"/>
                <w:right w:val="nil"/>
                <w:between w:val="nil"/>
              </w:pBdr>
              <w:jc w:val="center"/>
              <w:rPr>
                <w:color w:val="000000"/>
                <w:sz w:val="24"/>
                <w:szCs w:val="24"/>
              </w:rPr>
            </w:pPr>
            <w:r>
              <w:rPr>
                <w:b/>
                <w:color w:val="000000"/>
                <w:sz w:val="24"/>
                <w:szCs w:val="24"/>
              </w:rPr>
              <w:t>Характеристика джерела</w:t>
            </w:r>
          </w:p>
        </w:tc>
        <w:tc>
          <w:tcPr>
            <w:tcW w:w="6879" w:type="dxa"/>
          </w:tcPr>
          <w:p w:rsidR="00D81DBB" w:rsidRDefault="00CE3460">
            <w:pPr>
              <w:pBdr>
                <w:top w:val="nil"/>
                <w:left w:val="nil"/>
                <w:bottom w:val="nil"/>
                <w:right w:val="nil"/>
                <w:between w:val="nil"/>
              </w:pBdr>
              <w:ind w:firstLine="709"/>
              <w:jc w:val="center"/>
              <w:rPr>
                <w:color w:val="000000"/>
                <w:sz w:val="24"/>
                <w:szCs w:val="24"/>
              </w:rPr>
            </w:pPr>
            <w:r>
              <w:rPr>
                <w:b/>
                <w:color w:val="000000"/>
                <w:sz w:val="24"/>
                <w:szCs w:val="24"/>
              </w:rPr>
              <w:t>Приклад оформлення в списку</w:t>
            </w: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Книга</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 </w:t>
            </w:r>
            <w:proofErr w:type="spellStart"/>
            <w:r>
              <w:rPr>
                <w:color w:val="000000"/>
                <w:sz w:val="24"/>
                <w:szCs w:val="24"/>
              </w:rPr>
              <w:t>Жирмунская</w:t>
            </w:r>
            <w:proofErr w:type="spellEnd"/>
            <w:r>
              <w:rPr>
                <w:color w:val="000000"/>
                <w:sz w:val="24"/>
                <w:szCs w:val="24"/>
              </w:rPr>
              <w:t xml:space="preserve">, Е. А. </w:t>
            </w:r>
            <w:proofErr w:type="spellStart"/>
            <w:r>
              <w:rPr>
                <w:color w:val="000000"/>
                <w:sz w:val="24"/>
                <w:szCs w:val="24"/>
              </w:rPr>
              <w:t>Системы</w:t>
            </w:r>
            <w:proofErr w:type="spellEnd"/>
            <w:r>
              <w:rPr>
                <w:color w:val="000000"/>
                <w:sz w:val="24"/>
                <w:szCs w:val="24"/>
              </w:rPr>
              <w:t xml:space="preserve"> </w:t>
            </w:r>
            <w:proofErr w:type="spellStart"/>
            <w:r>
              <w:rPr>
                <w:color w:val="000000"/>
                <w:sz w:val="24"/>
                <w:szCs w:val="24"/>
              </w:rPr>
              <w:t>описания</w:t>
            </w:r>
            <w:proofErr w:type="spellEnd"/>
            <w:r>
              <w:rPr>
                <w:color w:val="000000"/>
                <w:sz w:val="24"/>
                <w:szCs w:val="24"/>
              </w:rPr>
              <w:t xml:space="preserve"> и </w:t>
            </w:r>
            <w:proofErr w:type="spellStart"/>
            <w:r>
              <w:rPr>
                <w:color w:val="000000"/>
                <w:sz w:val="24"/>
                <w:szCs w:val="24"/>
              </w:rPr>
              <w:t>классификация</w:t>
            </w:r>
            <w:proofErr w:type="spellEnd"/>
            <w:r>
              <w:rPr>
                <w:color w:val="000000"/>
                <w:sz w:val="24"/>
                <w:szCs w:val="24"/>
              </w:rPr>
              <w:t xml:space="preserve"> </w:t>
            </w:r>
            <w:proofErr w:type="spellStart"/>
            <w:r>
              <w:rPr>
                <w:color w:val="000000"/>
                <w:sz w:val="24"/>
                <w:szCs w:val="24"/>
              </w:rPr>
              <w:t>электроэнцефалограмм</w:t>
            </w:r>
            <w:proofErr w:type="spellEnd"/>
            <w:r>
              <w:rPr>
                <w:color w:val="000000"/>
                <w:sz w:val="24"/>
                <w:szCs w:val="24"/>
              </w:rPr>
              <w:t xml:space="preserve"> </w:t>
            </w:r>
            <w:proofErr w:type="spellStart"/>
            <w:r>
              <w:rPr>
                <w:color w:val="000000"/>
                <w:sz w:val="24"/>
                <w:szCs w:val="24"/>
              </w:rPr>
              <w:t>человека</w:t>
            </w:r>
            <w:proofErr w:type="spellEnd"/>
            <w:r>
              <w:rPr>
                <w:color w:val="000000"/>
                <w:sz w:val="24"/>
                <w:szCs w:val="24"/>
              </w:rPr>
              <w:t xml:space="preserve"> / Е. А. </w:t>
            </w:r>
            <w:proofErr w:type="spellStart"/>
            <w:r>
              <w:rPr>
                <w:color w:val="000000"/>
                <w:sz w:val="24"/>
                <w:szCs w:val="24"/>
              </w:rPr>
              <w:t>Жирмунская</w:t>
            </w:r>
            <w:proofErr w:type="spellEnd"/>
            <w:r>
              <w:rPr>
                <w:color w:val="000000"/>
                <w:sz w:val="24"/>
                <w:szCs w:val="24"/>
              </w:rPr>
              <w:t>, В. С. </w:t>
            </w:r>
            <w:proofErr w:type="spellStart"/>
            <w:r>
              <w:rPr>
                <w:color w:val="000000"/>
                <w:sz w:val="24"/>
                <w:szCs w:val="24"/>
              </w:rPr>
              <w:t>Лосев</w:t>
            </w:r>
            <w:proofErr w:type="spellEnd"/>
            <w:r>
              <w:rPr>
                <w:color w:val="000000"/>
                <w:sz w:val="24"/>
                <w:szCs w:val="24"/>
              </w:rPr>
              <w:t>. – М. : Наука, 1984. – 84 с.</w:t>
            </w:r>
          </w:p>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2. </w:t>
            </w:r>
            <w:proofErr w:type="spellStart"/>
            <w:r>
              <w:rPr>
                <w:color w:val="000000"/>
                <w:sz w:val="24"/>
                <w:szCs w:val="24"/>
              </w:rPr>
              <w:t>Зимин</w:t>
            </w:r>
            <w:proofErr w:type="spellEnd"/>
            <w:r>
              <w:rPr>
                <w:color w:val="000000"/>
                <w:sz w:val="24"/>
                <w:szCs w:val="24"/>
              </w:rPr>
              <w:t xml:space="preserve">, Е. Ф. </w:t>
            </w:r>
            <w:proofErr w:type="spellStart"/>
            <w:r>
              <w:rPr>
                <w:color w:val="000000"/>
                <w:sz w:val="24"/>
                <w:szCs w:val="24"/>
              </w:rPr>
              <w:t>Измерение</w:t>
            </w:r>
            <w:proofErr w:type="spellEnd"/>
            <w:r>
              <w:rPr>
                <w:color w:val="000000"/>
                <w:sz w:val="24"/>
                <w:szCs w:val="24"/>
              </w:rPr>
              <w:t xml:space="preserve"> </w:t>
            </w:r>
            <w:proofErr w:type="spellStart"/>
            <w:r>
              <w:rPr>
                <w:color w:val="000000"/>
                <w:sz w:val="24"/>
                <w:szCs w:val="24"/>
              </w:rPr>
              <w:t>параметров</w:t>
            </w:r>
            <w:proofErr w:type="spellEnd"/>
            <w:r>
              <w:rPr>
                <w:color w:val="000000"/>
                <w:sz w:val="24"/>
                <w:szCs w:val="24"/>
              </w:rPr>
              <w:t xml:space="preserve"> </w:t>
            </w:r>
            <w:proofErr w:type="spellStart"/>
            <w:r>
              <w:rPr>
                <w:color w:val="000000"/>
                <w:sz w:val="24"/>
                <w:szCs w:val="24"/>
              </w:rPr>
              <w:t>электрических</w:t>
            </w:r>
            <w:proofErr w:type="spellEnd"/>
            <w:r>
              <w:rPr>
                <w:color w:val="000000"/>
                <w:sz w:val="24"/>
                <w:szCs w:val="24"/>
              </w:rPr>
              <w:t xml:space="preserve"> и </w:t>
            </w:r>
            <w:proofErr w:type="spellStart"/>
            <w:r>
              <w:rPr>
                <w:color w:val="000000"/>
                <w:sz w:val="24"/>
                <w:szCs w:val="24"/>
              </w:rPr>
              <w:t>магнитных</w:t>
            </w:r>
            <w:proofErr w:type="spellEnd"/>
            <w:r>
              <w:rPr>
                <w:color w:val="000000"/>
                <w:sz w:val="24"/>
                <w:szCs w:val="24"/>
              </w:rPr>
              <w:t xml:space="preserve"> </w:t>
            </w:r>
            <w:proofErr w:type="spellStart"/>
            <w:r>
              <w:rPr>
                <w:color w:val="000000"/>
                <w:sz w:val="24"/>
                <w:szCs w:val="24"/>
              </w:rPr>
              <w:t>полей</w:t>
            </w:r>
            <w:proofErr w:type="spellEnd"/>
            <w:r>
              <w:rPr>
                <w:color w:val="000000"/>
                <w:sz w:val="24"/>
                <w:szCs w:val="24"/>
              </w:rPr>
              <w:t xml:space="preserve"> в </w:t>
            </w:r>
            <w:proofErr w:type="spellStart"/>
            <w:r>
              <w:rPr>
                <w:color w:val="000000"/>
                <w:sz w:val="24"/>
                <w:szCs w:val="24"/>
              </w:rPr>
              <w:t>проводящих</w:t>
            </w:r>
            <w:proofErr w:type="spellEnd"/>
            <w:r>
              <w:rPr>
                <w:color w:val="000000"/>
                <w:sz w:val="24"/>
                <w:szCs w:val="24"/>
              </w:rPr>
              <w:t xml:space="preserve"> </w:t>
            </w:r>
            <w:proofErr w:type="spellStart"/>
            <w:r>
              <w:rPr>
                <w:color w:val="000000"/>
                <w:sz w:val="24"/>
                <w:szCs w:val="24"/>
              </w:rPr>
              <w:t>средах</w:t>
            </w:r>
            <w:proofErr w:type="spellEnd"/>
            <w:r>
              <w:rPr>
                <w:color w:val="000000"/>
                <w:sz w:val="24"/>
                <w:szCs w:val="24"/>
              </w:rPr>
              <w:t xml:space="preserve"> / Е. Ф. </w:t>
            </w:r>
            <w:proofErr w:type="spellStart"/>
            <w:r>
              <w:rPr>
                <w:color w:val="000000"/>
                <w:sz w:val="24"/>
                <w:szCs w:val="24"/>
              </w:rPr>
              <w:t>Зимин</w:t>
            </w:r>
            <w:proofErr w:type="spellEnd"/>
            <w:r>
              <w:rPr>
                <w:color w:val="000000"/>
                <w:sz w:val="24"/>
                <w:szCs w:val="24"/>
              </w:rPr>
              <w:t>, Э. С. </w:t>
            </w:r>
            <w:proofErr w:type="spellStart"/>
            <w:r>
              <w:rPr>
                <w:color w:val="000000"/>
                <w:sz w:val="24"/>
                <w:szCs w:val="24"/>
              </w:rPr>
              <w:t>Кочанов</w:t>
            </w:r>
            <w:proofErr w:type="spellEnd"/>
            <w:r>
              <w:rPr>
                <w:color w:val="000000"/>
                <w:sz w:val="24"/>
                <w:szCs w:val="24"/>
              </w:rPr>
              <w:t xml:space="preserve">. – М. : </w:t>
            </w:r>
            <w:proofErr w:type="spellStart"/>
            <w:r>
              <w:rPr>
                <w:color w:val="000000"/>
                <w:sz w:val="24"/>
                <w:szCs w:val="24"/>
              </w:rPr>
              <w:t>Энергоатомиздат</w:t>
            </w:r>
            <w:proofErr w:type="spellEnd"/>
            <w:r>
              <w:rPr>
                <w:color w:val="000000"/>
                <w:sz w:val="24"/>
                <w:szCs w:val="24"/>
              </w:rPr>
              <w:t>, 1985. – 256 с. – [ISBN?]</w:t>
            </w:r>
          </w:p>
          <w:p w:rsidR="00D81DBB" w:rsidRDefault="00CE3460">
            <w:pPr>
              <w:pBdr>
                <w:top w:val="nil"/>
                <w:left w:val="nil"/>
                <w:bottom w:val="nil"/>
                <w:right w:val="nil"/>
                <w:between w:val="nil"/>
              </w:pBdr>
              <w:ind w:left="219"/>
              <w:jc w:val="both"/>
              <w:rPr>
                <w:color w:val="000000"/>
                <w:sz w:val="24"/>
                <w:szCs w:val="24"/>
              </w:rPr>
            </w:pPr>
            <w:proofErr w:type="spellStart"/>
            <w:r>
              <w:rPr>
                <w:color w:val="000000"/>
                <w:sz w:val="24"/>
                <w:szCs w:val="24"/>
              </w:rPr>
              <w:t>Лайонс</w:t>
            </w:r>
            <w:proofErr w:type="spellEnd"/>
            <w:r>
              <w:rPr>
                <w:color w:val="000000"/>
                <w:sz w:val="24"/>
                <w:szCs w:val="24"/>
              </w:rPr>
              <w:t xml:space="preserve">, Р. </w:t>
            </w:r>
            <w:proofErr w:type="spellStart"/>
            <w:r>
              <w:rPr>
                <w:color w:val="000000"/>
                <w:sz w:val="24"/>
                <w:szCs w:val="24"/>
              </w:rPr>
              <w:t>Цифровая</w:t>
            </w:r>
            <w:proofErr w:type="spellEnd"/>
            <w:r>
              <w:rPr>
                <w:color w:val="000000"/>
                <w:sz w:val="24"/>
                <w:szCs w:val="24"/>
              </w:rPr>
              <w:t xml:space="preserve"> </w:t>
            </w:r>
            <w:proofErr w:type="spellStart"/>
            <w:r>
              <w:rPr>
                <w:color w:val="000000"/>
                <w:sz w:val="24"/>
                <w:szCs w:val="24"/>
              </w:rPr>
              <w:t>обработка</w:t>
            </w:r>
            <w:proofErr w:type="spellEnd"/>
            <w:r>
              <w:rPr>
                <w:color w:val="000000"/>
                <w:sz w:val="24"/>
                <w:szCs w:val="24"/>
              </w:rPr>
              <w:t xml:space="preserve"> </w:t>
            </w:r>
            <w:proofErr w:type="spellStart"/>
            <w:r>
              <w:rPr>
                <w:color w:val="000000"/>
                <w:sz w:val="24"/>
                <w:szCs w:val="24"/>
              </w:rPr>
              <w:t>сигналов</w:t>
            </w:r>
            <w:proofErr w:type="spellEnd"/>
            <w:r>
              <w:rPr>
                <w:color w:val="000000"/>
                <w:sz w:val="24"/>
                <w:szCs w:val="24"/>
              </w:rPr>
              <w:t xml:space="preserve"> / Р. </w:t>
            </w:r>
            <w:proofErr w:type="spellStart"/>
            <w:r>
              <w:rPr>
                <w:color w:val="000000"/>
                <w:sz w:val="24"/>
                <w:szCs w:val="24"/>
              </w:rPr>
              <w:t>Лайонс</w:t>
            </w:r>
            <w:proofErr w:type="spellEnd"/>
            <w:r>
              <w:rPr>
                <w:color w:val="000000"/>
                <w:sz w:val="24"/>
                <w:szCs w:val="24"/>
              </w:rPr>
              <w:t xml:space="preserve">. – М. : </w:t>
            </w:r>
            <w:proofErr w:type="spellStart"/>
            <w:r>
              <w:rPr>
                <w:color w:val="000000"/>
                <w:sz w:val="24"/>
                <w:szCs w:val="24"/>
              </w:rPr>
              <w:t>Бином</w:t>
            </w:r>
            <w:proofErr w:type="spellEnd"/>
            <w:r>
              <w:rPr>
                <w:color w:val="000000"/>
                <w:sz w:val="24"/>
                <w:szCs w:val="24"/>
              </w:rPr>
              <w:t>-Пресс, 2006. – 656 с. – ISBN 5-9518-0149-4.</w:t>
            </w:r>
          </w:p>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3. </w:t>
            </w:r>
            <w:proofErr w:type="spellStart"/>
            <w:r>
              <w:rPr>
                <w:color w:val="000000"/>
                <w:sz w:val="24"/>
                <w:szCs w:val="24"/>
              </w:rPr>
              <w:t>Зенков</w:t>
            </w:r>
            <w:proofErr w:type="spellEnd"/>
            <w:r>
              <w:rPr>
                <w:color w:val="000000"/>
                <w:sz w:val="24"/>
                <w:szCs w:val="24"/>
              </w:rPr>
              <w:t xml:space="preserve">, Л. Р. </w:t>
            </w:r>
            <w:proofErr w:type="spellStart"/>
            <w:r>
              <w:rPr>
                <w:color w:val="000000"/>
                <w:sz w:val="24"/>
                <w:szCs w:val="24"/>
              </w:rPr>
              <w:t>Клиническая</w:t>
            </w:r>
            <w:proofErr w:type="spellEnd"/>
            <w:r>
              <w:rPr>
                <w:color w:val="000000"/>
                <w:sz w:val="24"/>
                <w:szCs w:val="24"/>
              </w:rPr>
              <w:t xml:space="preserve"> </w:t>
            </w:r>
            <w:proofErr w:type="spellStart"/>
            <w:r>
              <w:rPr>
                <w:color w:val="000000"/>
                <w:sz w:val="24"/>
                <w:szCs w:val="24"/>
              </w:rPr>
              <w:t>электроэнцефалография</w:t>
            </w:r>
            <w:proofErr w:type="spellEnd"/>
            <w:r>
              <w:rPr>
                <w:color w:val="000000"/>
                <w:sz w:val="24"/>
                <w:szCs w:val="24"/>
              </w:rPr>
              <w:t xml:space="preserve"> (с </w:t>
            </w:r>
            <w:proofErr w:type="spellStart"/>
            <w:r>
              <w:rPr>
                <w:color w:val="000000"/>
                <w:sz w:val="24"/>
                <w:szCs w:val="24"/>
              </w:rPr>
              <w:t>элементами</w:t>
            </w:r>
            <w:proofErr w:type="spellEnd"/>
            <w:r>
              <w:rPr>
                <w:color w:val="000000"/>
                <w:sz w:val="24"/>
                <w:szCs w:val="24"/>
              </w:rPr>
              <w:t xml:space="preserve"> </w:t>
            </w:r>
            <w:proofErr w:type="spellStart"/>
            <w:r>
              <w:rPr>
                <w:color w:val="000000"/>
                <w:sz w:val="24"/>
                <w:szCs w:val="24"/>
              </w:rPr>
              <w:t>эпилептологии</w:t>
            </w:r>
            <w:proofErr w:type="spellEnd"/>
            <w:r>
              <w:rPr>
                <w:color w:val="000000"/>
                <w:sz w:val="24"/>
                <w:szCs w:val="24"/>
              </w:rPr>
              <w:t>) / Л. Р. </w:t>
            </w:r>
            <w:proofErr w:type="spellStart"/>
            <w:r>
              <w:rPr>
                <w:color w:val="000000"/>
                <w:sz w:val="24"/>
                <w:szCs w:val="24"/>
              </w:rPr>
              <w:t>Зенков</w:t>
            </w:r>
            <w:proofErr w:type="spellEnd"/>
            <w:r>
              <w:rPr>
                <w:color w:val="000000"/>
                <w:sz w:val="24"/>
                <w:szCs w:val="24"/>
              </w:rPr>
              <w:t xml:space="preserve">. – Таганрог : </w:t>
            </w:r>
            <w:proofErr w:type="spellStart"/>
            <w:r>
              <w:rPr>
                <w:color w:val="000000"/>
                <w:sz w:val="24"/>
                <w:szCs w:val="24"/>
              </w:rPr>
              <w:t>Издательство</w:t>
            </w:r>
            <w:proofErr w:type="spellEnd"/>
            <w:r>
              <w:rPr>
                <w:color w:val="000000"/>
                <w:sz w:val="24"/>
                <w:szCs w:val="24"/>
              </w:rPr>
              <w:t xml:space="preserve"> ТРТУ, 1996. – 358 с. – ISBN 5-230-24735-5.</w:t>
            </w: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Окремий том багатотомного видання</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4. </w:t>
            </w:r>
            <w:proofErr w:type="spellStart"/>
            <w:r>
              <w:rPr>
                <w:color w:val="000000"/>
                <w:sz w:val="24"/>
                <w:szCs w:val="24"/>
              </w:rPr>
              <w:t>Хоровиц</w:t>
            </w:r>
            <w:proofErr w:type="spellEnd"/>
            <w:r>
              <w:rPr>
                <w:color w:val="000000"/>
                <w:sz w:val="24"/>
                <w:szCs w:val="24"/>
              </w:rPr>
              <w:t xml:space="preserve">, П. </w:t>
            </w:r>
            <w:proofErr w:type="spellStart"/>
            <w:r>
              <w:rPr>
                <w:color w:val="000000"/>
                <w:sz w:val="24"/>
                <w:szCs w:val="24"/>
              </w:rPr>
              <w:t>Искусство</w:t>
            </w:r>
            <w:proofErr w:type="spellEnd"/>
            <w:r>
              <w:rPr>
                <w:color w:val="000000"/>
                <w:sz w:val="24"/>
                <w:szCs w:val="24"/>
              </w:rPr>
              <w:t xml:space="preserve"> схемотехники: в 3 т. / П. </w:t>
            </w:r>
            <w:proofErr w:type="spellStart"/>
            <w:r>
              <w:rPr>
                <w:color w:val="000000"/>
                <w:sz w:val="24"/>
                <w:szCs w:val="24"/>
              </w:rPr>
              <w:t>Хоровиц</w:t>
            </w:r>
            <w:proofErr w:type="spellEnd"/>
            <w:r>
              <w:rPr>
                <w:color w:val="000000"/>
                <w:sz w:val="24"/>
                <w:szCs w:val="24"/>
              </w:rPr>
              <w:t>, У. </w:t>
            </w:r>
            <w:proofErr w:type="spellStart"/>
            <w:r>
              <w:rPr>
                <w:color w:val="000000"/>
                <w:sz w:val="24"/>
                <w:szCs w:val="24"/>
              </w:rPr>
              <w:t>Хилл</w:t>
            </w:r>
            <w:proofErr w:type="spellEnd"/>
            <w:r>
              <w:rPr>
                <w:color w:val="000000"/>
                <w:sz w:val="24"/>
                <w:szCs w:val="24"/>
              </w:rPr>
              <w:t>. – М. : Мир, 1986. Т. 2 – 590 с. – [ISBN?]</w:t>
            </w: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Монографія іноземною мовою</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5. </w:t>
            </w:r>
            <w:proofErr w:type="spellStart"/>
            <w:r>
              <w:rPr>
                <w:color w:val="000000"/>
                <w:sz w:val="24"/>
                <w:szCs w:val="24"/>
              </w:rPr>
              <w:t>Crownover</w:t>
            </w:r>
            <w:proofErr w:type="spellEnd"/>
            <w:r>
              <w:rPr>
                <w:color w:val="000000"/>
                <w:sz w:val="24"/>
                <w:szCs w:val="24"/>
              </w:rPr>
              <w:t xml:space="preserve">, R. M. </w:t>
            </w:r>
            <w:proofErr w:type="spellStart"/>
            <w:r>
              <w:rPr>
                <w:color w:val="000000"/>
                <w:sz w:val="24"/>
                <w:szCs w:val="24"/>
              </w:rPr>
              <w:t>Introduction</w:t>
            </w:r>
            <w:proofErr w:type="spellEnd"/>
            <w:r>
              <w:rPr>
                <w:color w:val="000000"/>
                <w:sz w:val="24"/>
                <w:szCs w:val="24"/>
              </w:rPr>
              <w:t xml:space="preserve"> </w:t>
            </w:r>
            <w:proofErr w:type="spellStart"/>
            <w:r>
              <w:rPr>
                <w:color w:val="000000"/>
                <w:sz w:val="24"/>
                <w:szCs w:val="24"/>
              </w:rPr>
              <w:t>to</w:t>
            </w:r>
            <w:proofErr w:type="spellEnd"/>
            <w:r>
              <w:rPr>
                <w:color w:val="000000"/>
                <w:sz w:val="24"/>
                <w:szCs w:val="24"/>
              </w:rPr>
              <w:t xml:space="preserve"> </w:t>
            </w:r>
            <w:proofErr w:type="spellStart"/>
            <w:r>
              <w:rPr>
                <w:color w:val="000000"/>
                <w:sz w:val="24"/>
                <w:szCs w:val="24"/>
              </w:rPr>
              <w:t>Fractals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Chaos</w:t>
            </w:r>
            <w:proofErr w:type="spellEnd"/>
            <w:r>
              <w:rPr>
                <w:color w:val="000000"/>
                <w:sz w:val="24"/>
                <w:szCs w:val="24"/>
              </w:rPr>
              <w:t xml:space="preserve"> / R. M. </w:t>
            </w:r>
            <w:proofErr w:type="spellStart"/>
            <w:r>
              <w:rPr>
                <w:color w:val="000000"/>
                <w:sz w:val="24"/>
                <w:szCs w:val="24"/>
              </w:rPr>
              <w:t>Crownover</w:t>
            </w:r>
            <w:proofErr w:type="spellEnd"/>
            <w:r>
              <w:rPr>
                <w:color w:val="000000"/>
                <w:sz w:val="24"/>
                <w:szCs w:val="24"/>
              </w:rPr>
              <w:t xml:space="preserve">. – </w:t>
            </w:r>
            <w:proofErr w:type="spellStart"/>
            <w:r>
              <w:rPr>
                <w:color w:val="000000"/>
                <w:sz w:val="24"/>
                <w:szCs w:val="24"/>
              </w:rPr>
              <w:t>Sudbury</w:t>
            </w:r>
            <w:proofErr w:type="spellEnd"/>
            <w:r>
              <w:rPr>
                <w:color w:val="000000"/>
                <w:sz w:val="24"/>
                <w:szCs w:val="24"/>
              </w:rPr>
              <w:t xml:space="preserve">, MA, USA : </w:t>
            </w:r>
            <w:proofErr w:type="spellStart"/>
            <w:r>
              <w:rPr>
                <w:color w:val="000000"/>
                <w:sz w:val="24"/>
                <w:szCs w:val="24"/>
              </w:rPr>
              <w:t>Jones</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Bartlett</w:t>
            </w:r>
            <w:proofErr w:type="spellEnd"/>
            <w:r>
              <w:rPr>
                <w:color w:val="000000"/>
                <w:sz w:val="24"/>
                <w:szCs w:val="24"/>
              </w:rPr>
              <w:t xml:space="preserve"> </w:t>
            </w:r>
            <w:proofErr w:type="spellStart"/>
            <w:r>
              <w:rPr>
                <w:color w:val="000000"/>
                <w:sz w:val="24"/>
                <w:szCs w:val="24"/>
              </w:rPr>
              <w:t>Publishers</w:t>
            </w:r>
            <w:proofErr w:type="spellEnd"/>
            <w:r>
              <w:rPr>
                <w:color w:val="000000"/>
                <w:sz w:val="24"/>
                <w:szCs w:val="24"/>
              </w:rPr>
              <w:t xml:space="preserve">, </w:t>
            </w:r>
            <w:proofErr w:type="spellStart"/>
            <w:r>
              <w:rPr>
                <w:color w:val="000000"/>
                <w:sz w:val="24"/>
                <w:szCs w:val="24"/>
              </w:rPr>
              <w:t>Inc</w:t>
            </w:r>
            <w:proofErr w:type="spellEnd"/>
            <w:r>
              <w:rPr>
                <w:color w:val="000000"/>
                <w:sz w:val="24"/>
                <w:szCs w:val="24"/>
              </w:rPr>
              <w:t>., 1995. – 353 p. – ISBN 5-901095-03-0.</w:t>
            </w: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Перекладна книга</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6. Ахмед, Н. </w:t>
            </w:r>
            <w:proofErr w:type="spellStart"/>
            <w:r>
              <w:rPr>
                <w:color w:val="000000"/>
                <w:sz w:val="24"/>
                <w:szCs w:val="24"/>
              </w:rPr>
              <w:t>Ортогональные</w:t>
            </w:r>
            <w:proofErr w:type="spellEnd"/>
            <w:r>
              <w:rPr>
                <w:color w:val="000000"/>
                <w:sz w:val="24"/>
                <w:szCs w:val="24"/>
              </w:rPr>
              <w:t xml:space="preserve"> </w:t>
            </w:r>
            <w:proofErr w:type="spellStart"/>
            <w:r>
              <w:rPr>
                <w:color w:val="000000"/>
                <w:sz w:val="24"/>
                <w:szCs w:val="24"/>
              </w:rPr>
              <w:t>преобразования</w:t>
            </w:r>
            <w:proofErr w:type="spellEnd"/>
            <w:r>
              <w:rPr>
                <w:color w:val="000000"/>
                <w:sz w:val="24"/>
                <w:szCs w:val="24"/>
              </w:rPr>
              <w:t xml:space="preserve"> при </w:t>
            </w:r>
            <w:proofErr w:type="spellStart"/>
            <w:r>
              <w:rPr>
                <w:color w:val="000000"/>
                <w:sz w:val="24"/>
                <w:szCs w:val="24"/>
              </w:rPr>
              <w:t>обработке</w:t>
            </w:r>
            <w:proofErr w:type="spellEnd"/>
            <w:r>
              <w:rPr>
                <w:color w:val="000000"/>
                <w:sz w:val="24"/>
                <w:szCs w:val="24"/>
              </w:rPr>
              <w:t xml:space="preserve"> </w:t>
            </w:r>
            <w:proofErr w:type="spellStart"/>
            <w:r>
              <w:rPr>
                <w:color w:val="000000"/>
                <w:sz w:val="24"/>
                <w:szCs w:val="24"/>
              </w:rPr>
              <w:t>цифровых</w:t>
            </w:r>
            <w:proofErr w:type="spellEnd"/>
            <w:r>
              <w:rPr>
                <w:color w:val="000000"/>
                <w:sz w:val="24"/>
                <w:szCs w:val="24"/>
              </w:rPr>
              <w:t xml:space="preserve"> </w:t>
            </w:r>
            <w:proofErr w:type="spellStart"/>
            <w:r>
              <w:rPr>
                <w:color w:val="000000"/>
                <w:sz w:val="24"/>
                <w:szCs w:val="24"/>
              </w:rPr>
              <w:t>сигналов</w:t>
            </w:r>
            <w:proofErr w:type="spellEnd"/>
            <w:r>
              <w:rPr>
                <w:color w:val="000000"/>
                <w:sz w:val="24"/>
                <w:szCs w:val="24"/>
              </w:rPr>
              <w:t xml:space="preserve"> / Н. Ахмед, К. Р. </w:t>
            </w:r>
            <w:proofErr w:type="spellStart"/>
            <w:r>
              <w:rPr>
                <w:color w:val="000000"/>
                <w:sz w:val="24"/>
                <w:szCs w:val="24"/>
              </w:rPr>
              <w:t>Рао</w:t>
            </w:r>
            <w:proofErr w:type="spellEnd"/>
            <w:r>
              <w:rPr>
                <w:color w:val="000000"/>
                <w:sz w:val="24"/>
                <w:szCs w:val="24"/>
              </w:rPr>
              <w:t xml:space="preserve">. – М. : </w:t>
            </w:r>
            <w:proofErr w:type="spellStart"/>
            <w:r>
              <w:rPr>
                <w:color w:val="000000"/>
                <w:sz w:val="24"/>
                <w:szCs w:val="24"/>
              </w:rPr>
              <w:t>Связь</w:t>
            </w:r>
            <w:proofErr w:type="spellEnd"/>
            <w:r>
              <w:rPr>
                <w:color w:val="000000"/>
                <w:sz w:val="24"/>
                <w:szCs w:val="24"/>
              </w:rPr>
              <w:t>, 1980. – 248 с.</w:t>
            </w: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Довідник</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7. </w:t>
            </w:r>
            <w:proofErr w:type="spellStart"/>
            <w:r>
              <w:rPr>
                <w:color w:val="000000"/>
                <w:sz w:val="24"/>
                <w:szCs w:val="24"/>
              </w:rPr>
              <w:t>Биофизические</w:t>
            </w:r>
            <w:proofErr w:type="spellEnd"/>
            <w:r>
              <w:rPr>
                <w:color w:val="000000"/>
                <w:sz w:val="24"/>
                <w:szCs w:val="24"/>
              </w:rPr>
              <w:t xml:space="preserve"> характеристики тканей </w:t>
            </w:r>
            <w:proofErr w:type="spellStart"/>
            <w:r>
              <w:rPr>
                <w:color w:val="000000"/>
                <w:sz w:val="24"/>
                <w:szCs w:val="24"/>
              </w:rPr>
              <w:t>человека</w:t>
            </w:r>
            <w:proofErr w:type="spellEnd"/>
            <w:r>
              <w:rPr>
                <w:color w:val="000000"/>
                <w:sz w:val="24"/>
                <w:szCs w:val="24"/>
              </w:rPr>
              <w:t xml:space="preserve"> : </w:t>
            </w:r>
            <w:proofErr w:type="spellStart"/>
            <w:r>
              <w:rPr>
                <w:color w:val="000000"/>
                <w:sz w:val="24"/>
                <w:szCs w:val="24"/>
              </w:rPr>
              <w:t>справочник</w:t>
            </w:r>
            <w:proofErr w:type="spellEnd"/>
            <w:r>
              <w:rPr>
                <w:color w:val="000000"/>
                <w:sz w:val="24"/>
                <w:szCs w:val="24"/>
              </w:rPr>
              <w:t>/ В. А. </w:t>
            </w:r>
            <w:proofErr w:type="spellStart"/>
            <w:r>
              <w:rPr>
                <w:color w:val="000000"/>
                <w:sz w:val="24"/>
                <w:szCs w:val="24"/>
              </w:rPr>
              <w:t>Березовский</w:t>
            </w:r>
            <w:proofErr w:type="spellEnd"/>
            <w:r>
              <w:rPr>
                <w:color w:val="000000"/>
                <w:sz w:val="24"/>
                <w:szCs w:val="24"/>
              </w:rPr>
              <w:t>, Н. Н. </w:t>
            </w:r>
            <w:proofErr w:type="spellStart"/>
            <w:r>
              <w:rPr>
                <w:color w:val="000000"/>
                <w:sz w:val="24"/>
                <w:szCs w:val="24"/>
              </w:rPr>
              <w:t>Колотилов</w:t>
            </w:r>
            <w:proofErr w:type="spellEnd"/>
            <w:r>
              <w:rPr>
                <w:color w:val="000000"/>
                <w:sz w:val="24"/>
                <w:szCs w:val="24"/>
              </w:rPr>
              <w:t>. – К. : Наукова думка, 1990. – 224 с. – [ISBN?]</w:t>
            </w: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Навчальний посібник</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8. </w:t>
            </w:r>
            <w:proofErr w:type="spellStart"/>
            <w:r>
              <w:rPr>
                <w:color w:val="000000"/>
                <w:sz w:val="24"/>
                <w:szCs w:val="24"/>
              </w:rPr>
              <w:t>Фесечко</w:t>
            </w:r>
            <w:proofErr w:type="spellEnd"/>
            <w:r>
              <w:rPr>
                <w:color w:val="000000"/>
                <w:sz w:val="24"/>
                <w:szCs w:val="24"/>
              </w:rPr>
              <w:t xml:space="preserve">, В. О. Методи перетворення сигналів: </w:t>
            </w:r>
            <w:proofErr w:type="spellStart"/>
            <w:r>
              <w:rPr>
                <w:color w:val="000000"/>
                <w:sz w:val="24"/>
                <w:szCs w:val="24"/>
              </w:rPr>
              <w:t>навч</w:t>
            </w:r>
            <w:proofErr w:type="spellEnd"/>
            <w:r>
              <w:rPr>
                <w:color w:val="000000"/>
                <w:sz w:val="24"/>
                <w:szCs w:val="24"/>
              </w:rPr>
              <w:t xml:space="preserve">. </w:t>
            </w:r>
            <w:proofErr w:type="spellStart"/>
            <w:r>
              <w:rPr>
                <w:color w:val="000000"/>
                <w:sz w:val="24"/>
                <w:szCs w:val="24"/>
              </w:rPr>
              <w:t>посіб</w:t>
            </w:r>
            <w:proofErr w:type="spellEnd"/>
            <w:r>
              <w:rPr>
                <w:color w:val="000000"/>
                <w:sz w:val="24"/>
                <w:szCs w:val="24"/>
              </w:rPr>
              <w:t>. /  В. О. </w:t>
            </w:r>
            <w:proofErr w:type="spellStart"/>
            <w:r>
              <w:rPr>
                <w:color w:val="000000"/>
                <w:sz w:val="24"/>
                <w:szCs w:val="24"/>
              </w:rPr>
              <w:t>Фесечко</w:t>
            </w:r>
            <w:proofErr w:type="spellEnd"/>
            <w:r>
              <w:rPr>
                <w:color w:val="000000"/>
                <w:sz w:val="24"/>
                <w:szCs w:val="24"/>
              </w:rPr>
              <w:t>. – К. : ІВЦ “Видавництво “Політехніка”, 2005. – 128 с. – ISBN 966-622-188-8.</w:t>
            </w:r>
          </w:p>
          <w:p w:rsidR="00D81DBB" w:rsidRDefault="00CE3460">
            <w:pPr>
              <w:pBdr>
                <w:top w:val="nil"/>
                <w:left w:val="nil"/>
                <w:bottom w:val="nil"/>
                <w:right w:val="nil"/>
                <w:between w:val="nil"/>
              </w:pBdr>
              <w:ind w:left="219"/>
              <w:jc w:val="both"/>
              <w:rPr>
                <w:color w:val="000000"/>
                <w:sz w:val="28"/>
                <w:szCs w:val="28"/>
              </w:rPr>
            </w:pPr>
            <w:r>
              <w:rPr>
                <w:color w:val="000000"/>
                <w:sz w:val="24"/>
                <w:szCs w:val="24"/>
              </w:rPr>
              <w:t xml:space="preserve">9. </w:t>
            </w:r>
            <w:proofErr w:type="spellStart"/>
            <w:r>
              <w:rPr>
                <w:color w:val="000000"/>
                <w:sz w:val="24"/>
                <w:szCs w:val="24"/>
              </w:rPr>
              <w:t>Ванін</w:t>
            </w:r>
            <w:proofErr w:type="spellEnd"/>
            <w:r>
              <w:rPr>
                <w:color w:val="000000"/>
                <w:sz w:val="24"/>
                <w:szCs w:val="24"/>
              </w:rPr>
              <w:t xml:space="preserve"> В. В. Оформлення конструкторської документації: </w:t>
            </w:r>
            <w:proofErr w:type="spellStart"/>
            <w:r>
              <w:rPr>
                <w:color w:val="000000"/>
                <w:sz w:val="24"/>
                <w:szCs w:val="24"/>
              </w:rPr>
              <w:t>навч</w:t>
            </w:r>
            <w:proofErr w:type="spellEnd"/>
            <w:r>
              <w:rPr>
                <w:color w:val="000000"/>
                <w:sz w:val="24"/>
                <w:szCs w:val="24"/>
              </w:rPr>
              <w:t xml:space="preserve">. </w:t>
            </w:r>
            <w:proofErr w:type="spellStart"/>
            <w:r>
              <w:rPr>
                <w:color w:val="000000"/>
                <w:sz w:val="24"/>
                <w:szCs w:val="24"/>
              </w:rPr>
              <w:t>посіб</w:t>
            </w:r>
            <w:proofErr w:type="spellEnd"/>
            <w:r>
              <w:rPr>
                <w:color w:val="000000"/>
                <w:sz w:val="24"/>
                <w:szCs w:val="24"/>
              </w:rPr>
              <w:t xml:space="preserve">. / В. В. </w:t>
            </w:r>
            <w:proofErr w:type="spellStart"/>
            <w:r>
              <w:rPr>
                <w:color w:val="000000"/>
                <w:sz w:val="24"/>
                <w:szCs w:val="24"/>
              </w:rPr>
              <w:t>Ванін</w:t>
            </w:r>
            <w:proofErr w:type="spellEnd"/>
            <w:r>
              <w:rPr>
                <w:color w:val="000000"/>
                <w:sz w:val="24"/>
                <w:szCs w:val="24"/>
              </w:rPr>
              <w:t>, А. В. </w:t>
            </w:r>
            <w:proofErr w:type="spellStart"/>
            <w:r>
              <w:rPr>
                <w:color w:val="000000"/>
                <w:sz w:val="24"/>
                <w:szCs w:val="24"/>
              </w:rPr>
              <w:t>Бліок</w:t>
            </w:r>
            <w:proofErr w:type="spellEnd"/>
            <w:r>
              <w:rPr>
                <w:color w:val="000000"/>
                <w:sz w:val="24"/>
                <w:szCs w:val="24"/>
              </w:rPr>
              <w:t>, Г. О. </w:t>
            </w:r>
            <w:proofErr w:type="spellStart"/>
            <w:r>
              <w:rPr>
                <w:color w:val="000000"/>
                <w:sz w:val="24"/>
                <w:szCs w:val="24"/>
              </w:rPr>
              <w:t>Гнітецька</w:t>
            </w:r>
            <w:proofErr w:type="spellEnd"/>
            <w:r>
              <w:rPr>
                <w:color w:val="000000"/>
                <w:sz w:val="24"/>
                <w:szCs w:val="24"/>
              </w:rPr>
              <w:t xml:space="preserve">. – К. : </w:t>
            </w:r>
            <w:proofErr w:type="spellStart"/>
            <w:r>
              <w:rPr>
                <w:color w:val="000000"/>
                <w:sz w:val="24"/>
                <w:szCs w:val="24"/>
              </w:rPr>
              <w:t>Каравелла</w:t>
            </w:r>
            <w:proofErr w:type="spellEnd"/>
            <w:r>
              <w:rPr>
                <w:color w:val="000000"/>
                <w:sz w:val="24"/>
                <w:szCs w:val="24"/>
              </w:rPr>
              <w:t>, 2003. – 160 с. – ISBN 966-8019-07-5.</w:t>
            </w: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Науково-методичне видання</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10. Теорія </w:t>
            </w:r>
            <w:proofErr w:type="spellStart"/>
            <w:r>
              <w:rPr>
                <w:color w:val="000000"/>
                <w:sz w:val="24"/>
                <w:szCs w:val="24"/>
              </w:rPr>
              <w:t>вейвлетів</w:t>
            </w:r>
            <w:proofErr w:type="spellEnd"/>
            <w:r>
              <w:rPr>
                <w:color w:val="000000"/>
                <w:sz w:val="24"/>
                <w:szCs w:val="24"/>
              </w:rPr>
              <w:t xml:space="preserve"> з елементами </w:t>
            </w:r>
            <w:proofErr w:type="spellStart"/>
            <w:r>
              <w:rPr>
                <w:color w:val="000000"/>
                <w:sz w:val="24"/>
                <w:szCs w:val="24"/>
              </w:rPr>
              <w:t>фрактального</w:t>
            </w:r>
            <w:proofErr w:type="spellEnd"/>
            <w:r>
              <w:rPr>
                <w:color w:val="000000"/>
                <w:sz w:val="24"/>
                <w:szCs w:val="24"/>
              </w:rPr>
              <w:t xml:space="preserve"> аналізу : науково-методичне видання / В. О. </w:t>
            </w:r>
            <w:proofErr w:type="spellStart"/>
            <w:r>
              <w:rPr>
                <w:color w:val="000000"/>
                <w:sz w:val="24"/>
                <w:szCs w:val="24"/>
              </w:rPr>
              <w:t>Геранін</w:t>
            </w:r>
            <w:proofErr w:type="spellEnd"/>
            <w:r>
              <w:rPr>
                <w:color w:val="000000"/>
                <w:sz w:val="24"/>
                <w:szCs w:val="24"/>
              </w:rPr>
              <w:t>, Л. Д. Писаренко, Я. Я. </w:t>
            </w:r>
            <w:proofErr w:type="spellStart"/>
            <w:r>
              <w:rPr>
                <w:color w:val="000000"/>
                <w:sz w:val="24"/>
                <w:szCs w:val="24"/>
              </w:rPr>
              <w:t>Рущицький</w:t>
            </w:r>
            <w:proofErr w:type="spellEnd"/>
            <w:r>
              <w:rPr>
                <w:color w:val="000000"/>
                <w:sz w:val="24"/>
                <w:szCs w:val="24"/>
              </w:rPr>
              <w:t xml:space="preserve">. – К. : ВПФ </w:t>
            </w:r>
            <w:proofErr w:type="spellStart"/>
            <w:r>
              <w:rPr>
                <w:color w:val="000000"/>
                <w:sz w:val="24"/>
                <w:szCs w:val="24"/>
              </w:rPr>
              <w:t>УкрІНТЕІ</w:t>
            </w:r>
            <w:proofErr w:type="spellEnd"/>
            <w:r>
              <w:rPr>
                <w:color w:val="000000"/>
                <w:sz w:val="24"/>
                <w:szCs w:val="24"/>
              </w:rPr>
              <w:t>, 2002. – 364 с. – ISBN 966-7505-22-7.</w:t>
            </w:r>
          </w:p>
        </w:tc>
      </w:tr>
    </w:tbl>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right"/>
        <w:rPr>
          <w:color w:val="000000"/>
          <w:sz w:val="28"/>
          <w:szCs w:val="28"/>
        </w:rPr>
      </w:pPr>
    </w:p>
    <w:p w:rsidR="00D81DBB" w:rsidRDefault="00CE3460">
      <w:pPr>
        <w:pBdr>
          <w:top w:val="nil"/>
          <w:left w:val="nil"/>
          <w:bottom w:val="nil"/>
          <w:right w:val="nil"/>
          <w:between w:val="nil"/>
        </w:pBdr>
        <w:spacing w:line="360" w:lineRule="auto"/>
        <w:ind w:firstLine="709"/>
        <w:rPr>
          <w:color w:val="000000"/>
          <w:sz w:val="28"/>
          <w:szCs w:val="28"/>
        </w:rPr>
      </w:pPr>
      <w:r>
        <w:rPr>
          <w:color w:val="000000"/>
          <w:sz w:val="28"/>
          <w:szCs w:val="28"/>
        </w:rPr>
        <w:t>Продовження таблиці Б.1</w:t>
      </w:r>
    </w:p>
    <w:tbl>
      <w:tblPr>
        <w:tblStyle w:val="ac"/>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5"/>
        <w:gridCol w:w="7088"/>
      </w:tblGrid>
      <w:tr w:rsidR="00D81DBB">
        <w:tc>
          <w:tcPr>
            <w:tcW w:w="2905" w:type="dxa"/>
          </w:tcPr>
          <w:p w:rsidR="00D81DBB" w:rsidRDefault="00CE3460">
            <w:pPr>
              <w:pBdr>
                <w:top w:val="nil"/>
                <w:left w:val="nil"/>
                <w:bottom w:val="nil"/>
                <w:right w:val="nil"/>
                <w:between w:val="nil"/>
              </w:pBdr>
              <w:jc w:val="center"/>
              <w:rPr>
                <w:color w:val="000000"/>
                <w:sz w:val="24"/>
                <w:szCs w:val="24"/>
              </w:rPr>
            </w:pPr>
            <w:r>
              <w:rPr>
                <w:b/>
                <w:color w:val="000000"/>
                <w:sz w:val="24"/>
                <w:szCs w:val="24"/>
              </w:rPr>
              <w:t>Характеристика джерела</w:t>
            </w:r>
          </w:p>
        </w:tc>
        <w:tc>
          <w:tcPr>
            <w:tcW w:w="7088" w:type="dxa"/>
          </w:tcPr>
          <w:p w:rsidR="00D81DBB" w:rsidRDefault="00CE3460">
            <w:pPr>
              <w:pBdr>
                <w:top w:val="nil"/>
                <w:left w:val="nil"/>
                <w:bottom w:val="nil"/>
                <w:right w:val="nil"/>
                <w:between w:val="nil"/>
              </w:pBdr>
              <w:ind w:firstLine="709"/>
              <w:jc w:val="center"/>
              <w:rPr>
                <w:color w:val="000000"/>
                <w:sz w:val="24"/>
                <w:szCs w:val="24"/>
              </w:rPr>
            </w:pPr>
            <w:r>
              <w:rPr>
                <w:b/>
                <w:color w:val="000000"/>
                <w:sz w:val="24"/>
                <w:szCs w:val="24"/>
              </w:rPr>
              <w:t>Приклад оформлення</w:t>
            </w:r>
          </w:p>
        </w:tc>
      </w:tr>
      <w:tr w:rsidR="00D81DBB">
        <w:tc>
          <w:tcPr>
            <w:tcW w:w="2905" w:type="dxa"/>
          </w:tcPr>
          <w:p w:rsidR="00D81DBB" w:rsidRDefault="00CE3460">
            <w:pPr>
              <w:pBdr>
                <w:top w:val="nil"/>
                <w:left w:val="nil"/>
                <w:bottom w:val="nil"/>
                <w:right w:val="nil"/>
                <w:between w:val="nil"/>
              </w:pBdr>
              <w:jc w:val="center"/>
              <w:rPr>
                <w:color w:val="000000"/>
                <w:sz w:val="24"/>
                <w:szCs w:val="24"/>
              </w:rPr>
            </w:pPr>
            <w:r>
              <w:rPr>
                <w:color w:val="000000"/>
                <w:sz w:val="24"/>
                <w:szCs w:val="24"/>
              </w:rPr>
              <w:t>Державний стандарт</w:t>
            </w:r>
          </w:p>
        </w:tc>
        <w:tc>
          <w:tcPr>
            <w:tcW w:w="7088"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11. Спирт </w:t>
            </w:r>
            <w:proofErr w:type="spellStart"/>
            <w:r>
              <w:rPr>
                <w:color w:val="000000"/>
                <w:sz w:val="24"/>
                <w:szCs w:val="24"/>
              </w:rPr>
              <w:t>этиловый</w:t>
            </w:r>
            <w:proofErr w:type="spellEnd"/>
            <w:r>
              <w:rPr>
                <w:color w:val="000000"/>
                <w:sz w:val="24"/>
                <w:szCs w:val="24"/>
              </w:rPr>
              <w:t xml:space="preserve"> </w:t>
            </w:r>
            <w:proofErr w:type="spellStart"/>
            <w:r>
              <w:rPr>
                <w:color w:val="000000"/>
                <w:sz w:val="24"/>
                <w:szCs w:val="24"/>
              </w:rPr>
              <w:t>технический</w:t>
            </w:r>
            <w:proofErr w:type="spellEnd"/>
            <w:r>
              <w:rPr>
                <w:color w:val="000000"/>
                <w:sz w:val="24"/>
                <w:szCs w:val="24"/>
              </w:rPr>
              <w:t xml:space="preserve">. </w:t>
            </w:r>
            <w:proofErr w:type="spellStart"/>
            <w:r>
              <w:rPr>
                <w:color w:val="000000"/>
                <w:sz w:val="24"/>
                <w:szCs w:val="24"/>
              </w:rPr>
              <w:t>Методы</w:t>
            </w:r>
            <w:proofErr w:type="spellEnd"/>
            <w:r>
              <w:rPr>
                <w:color w:val="000000"/>
                <w:sz w:val="24"/>
                <w:szCs w:val="24"/>
              </w:rPr>
              <w:t xml:space="preserve"> </w:t>
            </w:r>
            <w:proofErr w:type="spellStart"/>
            <w:r>
              <w:rPr>
                <w:color w:val="000000"/>
                <w:sz w:val="24"/>
                <w:szCs w:val="24"/>
              </w:rPr>
              <w:t>анализа</w:t>
            </w:r>
            <w:proofErr w:type="spellEnd"/>
            <w:r>
              <w:rPr>
                <w:color w:val="000000"/>
                <w:sz w:val="24"/>
                <w:szCs w:val="24"/>
              </w:rPr>
              <w:t xml:space="preserve"> : ГОСТ 10749.1-80. – М. : </w:t>
            </w:r>
            <w:proofErr w:type="spellStart"/>
            <w:r>
              <w:rPr>
                <w:color w:val="000000"/>
                <w:sz w:val="24"/>
                <w:szCs w:val="24"/>
              </w:rPr>
              <w:t>Изд</w:t>
            </w:r>
            <w:proofErr w:type="spellEnd"/>
            <w:r>
              <w:rPr>
                <w:color w:val="000000"/>
                <w:sz w:val="24"/>
                <w:szCs w:val="24"/>
              </w:rPr>
              <w:t xml:space="preserve">-во </w:t>
            </w:r>
            <w:proofErr w:type="spellStart"/>
            <w:r>
              <w:rPr>
                <w:color w:val="000000"/>
                <w:sz w:val="24"/>
                <w:szCs w:val="24"/>
              </w:rPr>
              <w:t>стандартов</w:t>
            </w:r>
            <w:proofErr w:type="spellEnd"/>
            <w:r>
              <w:rPr>
                <w:color w:val="000000"/>
                <w:sz w:val="24"/>
                <w:szCs w:val="24"/>
              </w:rPr>
              <w:t>, 1981. – 47 с.</w:t>
            </w:r>
          </w:p>
          <w:p w:rsidR="00D81DBB" w:rsidRDefault="00CE3460">
            <w:pPr>
              <w:pBdr>
                <w:top w:val="nil"/>
                <w:left w:val="nil"/>
                <w:bottom w:val="nil"/>
                <w:right w:val="nil"/>
                <w:between w:val="nil"/>
              </w:pBdr>
              <w:ind w:left="219"/>
              <w:jc w:val="both"/>
              <w:rPr>
                <w:color w:val="000000"/>
                <w:sz w:val="24"/>
                <w:szCs w:val="24"/>
              </w:rPr>
            </w:pPr>
            <w:r>
              <w:rPr>
                <w:color w:val="000000"/>
                <w:sz w:val="24"/>
                <w:szCs w:val="24"/>
              </w:rPr>
              <w:t>12. ГОСТ Р 517721-2001.</w:t>
            </w:r>
            <w:r>
              <w:rPr>
                <w:b/>
                <w:color w:val="000000"/>
                <w:sz w:val="24"/>
                <w:szCs w:val="24"/>
              </w:rPr>
              <w:t xml:space="preserve"> </w:t>
            </w:r>
            <w:proofErr w:type="spellStart"/>
            <w:r>
              <w:rPr>
                <w:color w:val="000000"/>
                <w:sz w:val="24"/>
                <w:szCs w:val="24"/>
              </w:rPr>
              <w:t>Аппаратура</w:t>
            </w:r>
            <w:proofErr w:type="spellEnd"/>
            <w:r>
              <w:rPr>
                <w:color w:val="000000"/>
                <w:sz w:val="24"/>
                <w:szCs w:val="24"/>
              </w:rPr>
              <w:t xml:space="preserve"> </w:t>
            </w:r>
            <w:proofErr w:type="spellStart"/>
            <w:r>
              <w:rPr>
                <w:color w:val="000000"/>
                <w:sz w:val="24"/>
                <w:szCs w:val="24"/>
              </w:rPr>
              <w:t>радиоэлектронная</w:t>
            </w:r>
            <w:proofErr w:type="spellEnd"/>
            <w:r>
              <w:rPr>
                <w:color w:val="000000"/>
                <w:sz w:val="24"/>
                <w:szCs w:val="24"/>
              </w:rPr>
              <w:t xml:space="preserve"> </w:t>
            </w:r>
            <w:proofErr w:type="spellStart"/>
            <w:r>
              <w:rPr>
                <w:color w:val="000000"/>
                <w:sz w:val="24"/>
                <w:szCs w:val="24"/>
              </w:rPr>
              <w:t>бытовая</w:t>
            </w:r>
            <w:proofErr w:type="spellEnd"/>
            <w:r>
              <w:rPr>
                <w:color w:val="000000"/>
                <w:sz w:val="24"/>
                <w:szCs w:val="24"/>
              </w:rPr>
              <w:t xml:space="preserve">. </w:t>
            </w:r>
            <w:proofErr w:type="spellStart"/>
            <w:r>
              <w:rPr>
                <w:color w:val="000000"/>
                <w:sz w:val="24"/>
                <w:szCs w:val="24"/>
              </w:rPr>
              <w:t>Входные</w:t>
            </w:r>
            <w:proofErr w:type="spellEnd"/>
            <w:r>
              <w:rPr>
                <w:color w:val="000000"/>
                <w:sz w:val="24"/>
                <w:szCs w:val="24"/>
              </w:rPr>
              <w:t xml:space="preserve"> и </w:t>
            </w:r>
            <w:proofErr w:type="spellStart"/>
            <w:r>
              <w:rPr>
                <w:color w:val="000000"/>
                <w:sz w:val="24"/>
                <w:szCs w:val="24"/>
              </w:rPr>
              <w:t>выходные</w:t>
            </w:r>
            <w:proofErr w:type="spellEnd"/>
            <w:r>
              <w:rPr>
                <w:color w:val="000000"/>
                <w:sz w:val="24"/>
                <w:szCs w:val="24"/>
              </w:rPr>
              <w:t xml:space="preserve"> </w:t>
            </w:r>
            <w:proofErr w:type="spellStart"/>
            <w:r>
              <w:rPr>
                <w:color w:val="000000"/>
                <w:sz w:val="24"/>
                <w:szCs w:val="24"/>
              </w:rPr>
              <w:t>параметры</w:t>
            </w:r>
            <w:proofErr w:type="spellEnd"/>
            <w:r>
              <w:rPr>
                <w:color w:val="000000"/>
                <w:sz w:val="24"/>
                <w:szCs w:val="24"/>
              </w:rPr>
              <w:t xml:space="preserve"> и </w:t>
            </w:r>
            <w:proofErr w:type="spellStart"/>
            <w:r>
              <w:rPr>
                <w:color w:val="000000"/>
                <w:sz w:val="24"/>
                <w:szCs w:val="24"/>
              </w:rPr>
              <w:t>типы</w:t>
            </w:r>
            <w:proofErr w:type="spellEnd"/>
            <w:r>
              <w:rPr>
                <w:color w:val="000000"/>
                <w:sz w:val="24"/>
                <w:szCs w:val="24"/>
              </w:rPr>
              <w:t xml:space="preserve"> </w:t>
            </w:r>
            <w:proofErr w:type="spellStart"/>
            <w:r>
              <w:rPr>
                <w:color w:val="000000"/>
                <w:sz w:val="24"/>
                <w:szCs w:val="24"/>
              </w:rPr>
              <w:t>соединений</w:t>
            </w:r>
            <w:proofErr w:type="spellEnd"/>
            <w:r>
              <w:rPr>
                <w:color w:val="000000"/>
                <w:sz w:val="24"/>
                <w:szCs w:val="24"/>
              </w:rPr>
              <w:t xml:space="preserve">. </w:t>
            </w:r>
            <w:proofErr w:type="spellStart"/>
            <w:r>
              <w:rPr>
                <w:color w:val="000000"/>
                <w:sz w:val="24"/>
                <w:szCs w:val="24"/>
              </w:rPr>
              <w:t>Технические</w:t>
            </w:r>
            <w:proofErr w:type="spellEnd"/>
            <w:r>
              <w:rPr>
                <w:color w:val="000000"/>
                <w:sz w:val="24"/>
                <w:szCs w:val="24"/>
              </w:rPr>
              <w:t xml:space="preserve"> </w:t>
            </w:r>
            <w:proofErr w:type="spellStart"/>
            <w:r>
              <w:rPr>
                <w:color w:val="000000"/>
                <w:sz w:val="24"/>
                <w:szCs w:val="24"/>
              </w:rPr>
              <w:t>требования</w:t>
            </w:r>
            <w:proofErr w:type="spellEnd"/>
            <w:r>
              <w:rPr>
                <w:color w:val="000000"/>
                <w:sz w:val="24"/>
                <w:szCs w:val="24"/>
              </w:rPr>
              <w:t xml:space="preserve">. – </w:t>
            </w:r>
            <w:proofErr w:type="spellStart"/>
            <w:r>
              <w:rPr>
                <w:color w:val="000000"/>
                <w:sz w:val="24"/>
                <w:szCs w:val="24"/>
              </w:rPr>
              <w:t>Введ</w:t>
            </w:r>
            <w:proofErr w:type="spellEnd"/>
            <w:r>
              <w:rPr>
                <w:color w:val="000000"/>
                <w:sz w:val="24"/>
                <w:szCs w:val="24"/>
              </w:rPr>
              <w:t xml:space="preserve">. 2002-01-01. – М. : </w:t>
            </w:r>
            <w:proofErr w:type="spellStart"/>
            <w:r>
              <w:rPr>
                <w:color w:val="000000"/>
                <w:sz w:val="24"/>
                <w:szCs w:val="24"/>
              </w:rPr>
              <w:t>Изд</w:t>
            </w:r>
            <w:proofErr w:type="spellEnd"/>
            <w:r>
              <w:rPr>
                <w:color w:val="000000"/>
                <w:sz w:val="24"/>
                <w:szCs w:val="24"/>
              </w:rPr>
              <w:t xml:space="preserve">-во </w:t>
            </w:r>
            <w:proofErr w:type="spellStart"/>
            <w:r>
              <w:rPr>
                <w:color w:val="000000"/>
                <w:sz w:val="24"/>
                <w:szCs w:val="24"/>
              </w:rPr>
              <w:t>стандартов</w:t>
            </w:r>
            <w:proofErr w:type="spellEnd"/>
            <w:r>
              <w:rPr>
                <w:color w:val="000000"/>
                <w:sz w:val="24"/>
                <w:szCs w:val="24"/>
              </w:rPr>
              <w:t>, 2001. – IV, 27 с.</w:t>
            </w:r>
          </w:p>
        </w:tc>
      </w:tr>
      <w:tr w:rsidR="00D81DBB">
        <w:tc>
          <w:tcPr>
            <w:tcW w:w="2905" w:type="dxa"/>
          </w:tcPr>
          <w:p w:rsidR="00D81DBB" w:rsidRDefault="00CE3460">
            <w:pPr>
              <w:pBdr>
                <w:top w:val="nil"/>
                <w:left w:val="nil"/>
                <w:bottom w:val="nil"/>
                <w:right w:val="nil"/>
                <w:between w:val="nil"/>
              </w:pBdr>
              <w:jc w:val="center"/>
              <w:rPr>
                <w:color w:val="000000"/>
                <w:sz w:val="24"/>
                <w:szCs w:val="24"/>
              </w:rPr>
            </w:pPr>
            <w:r>
              <w:rPr>
                <w:color w:val="000000"/>
                <w:sz w:val="24"/>
                <w:szCs w:val="24"/>
              </w:rPr>
              <w:t>Звіт про науково-дослідну роботу</w:t>
            </w:r>
          </w:p>
        </w:tc>
        <w:tc>
          <w:tcPr>
            <w:tcW w:w="7088"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13. Методи та засоби високої роздільної здатності в технологіях </w:t>
            </w:r>
            <w:proofErr w:type="spellStart"/>
            <w:r>
              <w:rPr>
                <w:color w:val="000000"/>
                <w:sz w:val="24"/>
                <w:szCs w:val="24"/>
              </w:rPr>
              <w:t>неінвазивної</w:t>
            </w:r>
            <w:proofErr w:type="spellEnd"/>
            <w:r>
              <w:rPr>
                <w:color w:val="000000"/>
                <w:sz w:val="24"/>
                <w:szCs w:val="24"/>
              </w:rPr>
              <w:t xml:space="preserve"> експрес-діагностики: звіт про НДР (заключний) / Національний технічний університет України «Київський політехнічний інститут» ; кер. Ю. С. </w:t>
            </w:r>
            <w:proofErr w:type="spellStart"/>
            <w:r>
              <w:rPr>
                <w:color w:val="000000"/>
                <w:sz w:val="24"/>
                <w:szCs w:val="24"/>
              </w:rPr>
              <w:t>Синєкоп</w:t>
            </w:r>
            <w:proofErr w:type="spellEnd"/>
            <w:r>
              <w:rPr>
                <w:color w:val="000000"/>
                <w:sz w:val="24"/>
                <w:szCs w:val="24"/>
              </w:rPr>
              <w:t xml:space="preserve">. – К., 2007. – 288 с. – Виконавці: </w:t>
            </w:r>
            <w:proofErr w:type="spellStart"/>
            <w:r>
              <w:rPr>
                <w:color w:val="000000"/>
                <w:sz w:val="24"/>
                <w:szCs w:val="24"/>
              </w:rPr>
              <w:t>Фесечко</w:t>
            </w:r>
            <w:proofErr w:type="spellEnd"/>
            <w:r>
              <w:rPr>
                <w:color w:val="000000"/>
                <w:sz w:val="24"/>
                <w:szCs w:val="24"/>
              </w:rPr>
              <w:t xml:space="preserve"> В. О., Іванушкіна Н. Г., Попов А. О. [та ін.]. – </w:t>
            </w:r>
            <w:proofErr w:type="spellStart"/>
            <w:r>
              <w:rPr>
                <w:color w:val="000000"/>
                <w:sz w:val="24"/>
                <w:szCs w:val="24"/>
              </w:rPr>
              <w:t>Бібліогр</w:t>
            </w:r>
            <w:proofErr w:type="spellEnd"/>
            <w:r>
              <w:rPr>
                <w:color w:val="000000"/>
                <w:sz w:val="24"/>
                <w:szCs w:val="24"/>
              </w:rPr>
              <w:t>.: с. 278-288</w:t>
            </w:r>
            <w:r>
              <w:rPr>
                <w:i/>
                <w:color w:val="000000"/>
                <w:sz w:val="24"/>
                <w:szCs w:val="24"/>
              </w:rPr>
              <w:t xml:space="preserve">. - </w:t>
            </w:r>
            <w:r>
              <w:rPr>
                <w:color w:val="000000"/>
                <w:sz w:val="24"/>
                <w:szCs w:val="24"/>
              </w:rPr>
              <w:t>№ ДР 0106U002372. – [</w:t>
            </w:r>
            <w:proofErr w:type="spellStart"/>
            <w:r>
              <w:rPr>
                <w:color w:val="000000"/>
                <w:sz w:val="24"/>
                <w:szCs w:val="24"/>
              </w:rPr>
              <w:t>Інв</w:t>
            </w:r>
            <w:proofErr w:type="spellEnd"/>
            <w:r>
              <w:rPr>
                <w:color w:val="000000"/>
                <w:sz w:val="24"/>
                <w:szCs w:val="24"/>
              </w:rPr>
              <w:t>. №?].</w:t>
            </w:r>
          </w:p>
        </w:tc>
      </w:tr>
      <w:tr w:rsidR="00D81DBB">
        <w:tc>
          <w:tcPr>
            <w:tcW w:w="2905" w:type="dxa"/>
          </w:tcPr>
          <w:p w:rsidR="00D81DBB" w:rsidRDefault="00CE3460">
            <w:pPr>
              <w:pBdr>
                <w:top w:val="nil"/>
                <w:left w:val="nil"/>
                <w:bottom w:val="nil"/>
                <w:right w:val="nil"/>
                <w:between w:val="nil"/>
              </w:pBdr>
              <w:jc w:val="center"/>
              <w:rPr>
                <w:color w:val="000000"/>
                <w:sz w:val="24"/>
                <w:szCs w:val="24"/>
              </w:rPr>
            </w:pPr>
            <w:r>
              <w:rPr>
                <w:color w:val="000000"/>
                <w:sz w:val="24"/>
                <w:szCs w:val="24"/>
              </w:rPr>
              <w:t>Стаття у вітчизняному журналі</w:t>
            </w:r>
          </w:p>
        </w:tc>
        <w:tc>
          <w:tcPr>
            <w:tcW w:w="7088"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14. Попов, А. О. Методики комп’ютеризованої локалізації комплексів епілептиформної активності у електроенцефалограмі / А. О. Попов // </w:t>
            </w:r>
            <w:proofErr w:type="spellStart"/>
            <w:r>
              <w:rPr>
                <w:color w:val="000000"/>
                <w:sz w:val="24"/>
                <w:szCs w:val="24"/>
              </w:rPr>
              <w:t>Электроника</w:t>
            </w:r>
            <w:proofErr w:type="spellEnd"/>
            <w:r>
              <w:rPr>
                <w:color w:val="000000"/>
                <w:sz w:val="24"/>
                <w:szCs w:val="24"/>
              </w:rPr>
              <w:t xml:space="preserve"> и </w:t>
            </w:r>
            <w:proofErr w:type="spellStart"/>
            <w:r>
              <w:rPr>
                <w:color w:val="000000"/>
                <w:sz w:val="24"/>
                <w:szCs w:val="24"/>
              </w:rPr>
              <w:t>связь</w:t>
            </w:r>
            <w:proofErr w:type="spellEnd"/>
            <w:r>
              <w:rPr>
                <w:color w:val="000000"/>
                <w:sz w:val="24"/>
                <w:szCs w:val="24"/>
              </w:rPr>
              <w:t>. – 2005. – №25. – С. 42–49.</w:t>
            </w:r>
          </w:p>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15. Новиков, И. Я. </w:t>
            </w:r>
            <w:proofErr w:type="spellStart"/>
            <w:r>
              <w:rPr>
                <w:color w:val="000000"/>
                <w:sz w:val="24"/>
                <w:szCs w:val="24"/>
              </w:rPr>
              <w:t>Основы</w:t>
            </w:r>
            <w:proofErr w:type="spellEnd"/>
            <w:r>
              <w:rPr>
                <w:color w:val="000000"/>
                <w:sz w:val="24"/>
                <w:szCs w:val="24"/>
              </w:rPr>
              <w:t xml:space="preserve"> </w:t>
            </w:r>
            <w:proofErr w:type="spellStart"/>
            <w:r>
              <w:rPr>
                <w:color w:val="000000"/>
                <w:sz w:val="24"/>
                <w:szCs w:val="24"/>
              </w:rPr>
              <w:t>теории</w:t>
            </w:r>
            <w:proofErr w:type="spellEnd"/>
            <w:r>
              <w:rPr>
                <w:color w:val="000000"/>
                <w:sz w:val="24"/>
                <w:szCs w:val="24"/>
              </w:rPr>
              <w:t xml:space="preserve"> </w:t>
            </w:r>
            <w:proofErr w:type="spellStart"/>
            <w:r>
              <w:rPr>
                <w:color w:val="000000"/>
                <w:sz w:val="24"/>
                <w:szCs w:val="24"/>
              </w:rPr>
              <w:t>всплесков</w:t>
            </w:r>
            <w:proofErr w:type="spellEnd"/>
            <w:r>
              <w:rPr>
                <w:color w:val="000000"/>
                <w:sz w:val="24"/>
                <w:szCs w:val="24"/>
              </w:rPr>
              <w:t xml:space="preserve"> / И. Я. Новиков, С. Б. </w:t>
            </w:r>
            <w:proofErr w:type="spellStart"/>
            <w:r>
              <w:rPr>
                <w:color w:val="000000"/>
                <w:sz w:val="24"/>
                <w:szCs w:val="24"/>
              </w:rPr>
              <w:t>Стечкин</w:t>
            </w:r>
            <w:proofErr w:type="spellEnd"/>
            <w:r>
              <w:rPr>
                <w:color w:val="000000"/>
                <w:sz w:val="24"/>
                <w:szCs w:val="24"/>
              </w:rPr>
              <w:t xml:space="preserve"> // </w:t>
            </w:r>
            <w:proofErr w:type="spellStart"/>
            <w:r>
              <w:rPr>
                <w:color w:val="000000"/>
                <w:sz w:val="24"/>
                <w:szCs w:val="24"/>
              </w:rPr>
              <w:t>Успехи</w:t>
            </w:r>
            <w:proofErr w:type="spellEnd"/>
            <w:r>
              <w:rPr>
                <w:color w:val="000000"/>
                <w:sz w:val="24"/>
                <w:szCs w:val="24"/>
              </w:rPr>
              <w:t xml:space="preserve"> </w:t>
            </w:r>
            <w:proofErr w:type="spellStart"/>
            <w:r>
              <w:rPr>
                <w:color w:val="000000"/>
                <w:sz w:val="24"/>
                <w:szCs w:val="24"/>
              </w:rPr>
              <w:t>математических</w:t>
            </w:r>
            <w:proofErr w:type="spellEnd"/>
            <w:r>
              <w:rPr>
                <w:color w:val="000000"/>
                <w:sz w:val="24"/>
                <w:szCs w:val="24"/>
              </w:rPr>
              <w:t xml:space="preserve"> наук. – 1998. – Т. 53, </w:t>
            </w:r>
            <w:proofErr w:type="spellStart"/>
            <w:r>
              <w:rPr>
                <w:color w:val="000000"/>
                <w:sz w:val="24"/>
                <w:szCs w:val="24"/>
              </w:rPr>
              <w:t>вып</w:t>
            </w:r>
            <w:proofErr w:type="spellEnd"/>
            <w:r>
              <w:rPr>
                <w:color w:val="000000"/>
                <w:sz w:val="24"/>
                <w:szCs w:val="24"/>
              </w:rPr>
              <w:t>. 6. – С. 53–128.</w:t>
            </w:r>
          </w:p>
        </w:tc>
      </w:tr>
      <w:tr w:rsidR="00D81DBB">
        <w:tc>
          <w:tcPr>
            <w:tcW w:w="2905" w:type="dxa"/>
          </w:tcPr>
          <w:p w:rsidR="00D81DBB" w:rsidRDefault="00CE3460">
            <w:pPr>
              <w:pBdr>
                <w:top w:val="nil"/>
                <w:left w:val="nil"/>
                <w:bottom w:val="nil"/>
                <w:right w:val="nil"/>
                <w:between w:val="nil"/>
              </w:pBdr>
              <w:jc w:val="center"/>
              <w:rPr>
                <w:color w:val="000000"/>
                <w:sz w:val="24"/>
                <w:szCs w:val="24"/>
              </w:rPr>
            </w:pPr>
            <w:r>
              <w:rPr>
                <w:color w:val="000000"/>
                <w:sz w:val="24"/>
                <w:szCs w:val="24"/>
              </w:rPr>
              <w:t xml:space="preserve">Стаття у тематичному випуску </w:t>
            </w:r>
            <w:proofErr w:type="spellStart"/>
            <w:r>
              <w:rPr>
                <w:color w:val="000000"/>
                <w:sz w:val="24"/>
                <w:szCs w:val="24"/>
              </w:rPr>
              <w:t>журнала</w:t>
            </w:r>
            <w:proofErr w:type="spellEnd"/>
          </w:p>
        </w:tc>
        <w:tc>
          <w:tcPr>
            <w:tcW w:w="7088"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16. Попов, А. О. Побудова материнських вейвлет-функцій методом власних векторів / А. О. Попов // </w:t>
            </w:r>
            <w:proofErr w:type="spellStart"/>
            <w:r>
              <w:rPr>
                <w:color w:val="000000"/>
                <w:sz w:val="24"/>
                <w:szCs w:val="24"/>
              </w:rPr>
              <w:t>Электроника</w:t>
            </w:r>
            <w:proofErr w:type="spellEnd"/>
            <w:r>
              <w:rPr>
                <w:color w:val="000000"/>
                <w:sz w:val="24"/>
                <w:szCs w:val="24"/>
              </w:rPr>
              <w:t xml:space="preserve"> и </w:t>
            </w:r>
            <w:proofErr w:type="spellStart"/>
            <w:r>
              <w:rPr>
                <w:color w:val="000000"/>
                <w:sz w:val="24"/>
                <w:szCs w:val="24"/>
              </w:rPr>
              <w:t>связь</w:t>
            </w:r>
            <w:proofErr w:type="spellEnd"/>
            <w:r>
              <w:rPr>
                <w:color w:val="000000"/>
                <w:sz w:val="24"/>
                <w:szCs w:val="24"/>
              </w:rPr>
              <w:t xml:space="preserve">. </w:t>
            </w:r>
            <w:proofErr w:type="spellStart"/>
            <w:r>
              <w:rPr>
                <w:color w:val="000000"/>
                <w:sz w:val="24"/>
                <w:szCs w:val="24"/>
              </w:rPr>
              <w:t>Тематический</w:t>
            </w:r>
            <w:proofErr w:type="spellEnd"/>
            <w:r>
              <w:rPr>
                <w:color w:val="000000"/>
                <w:sz w:val="24"/>
                <w:szCs w:val="24"/>
              </w:rPr>
              <w:t xml:space="preserve"> </w:t>
            </w:r>
            <w:proofErr w:type="spellStart"/>
            <w:r>
              <w:rPr>
                <w:color w:val="000000"/>
                <w:sz w:val="24"/>
                <w:szCs w:val="24"/>
              </w:rPr>
              <w:t>выпуск</w:t>
            </w:r>
            <w:proofErr w:type="spellEnd"/>
            <w:r>
              <w:rPr>
                <w:color w:val="000000"/>
                <w:sz w:val="24"/>
                <w:szCs w:val="24"/>
              </w:rPr>
              <w:t xml:space="preserve"> «</w:t>
            </w:r>
            <w:proofErr w:type="spellStart"/>
            <w:r>
              <w:rPr>
                <w:color w:val="000000"/>
                <w:sz w:val="24"/>
                <w:szCs w:val="24"/>
              </w:rPr>
              <w:t>Проблемы</w:t>
            </w:r>
            <w:proofErr w:type="spellEnd"/>
            <w:r>
              <w:rPr>
                <w:color w:val="000000"/>
                <w:sz w:val="24"/>
                <w:szCs w:val="24"/>
              </w:rPr>
              <w:t xml:space="preserve"> </w:t>
            </w:r>
            <w:proofErr w:type="spellStart"/>
            <w:r>
              <w:rPr>
                <w:color w:val="000000"/>
                <w:sz w:val="24"/>
                <w:szCs w:val="24"/>
              </w:rPr>
              <w:t>электроники</w:t>
            </w:r>
            <w:proofErr w:type="spellEnd"/>
            <w:r>
              <w:rPr>
                <w:color w:val="000000"/>
                <w:sz w:val="24"/>
                <w:szCs w:val="24"/>
              </w:rPr>
              <w:t>», ч. 2. – 2006. – С. 54 – 58.</w:t>
            </w:r>
          </w:p>
        </w:tc>
      </w:tr>
      <w:tr w:rsidR="00D81DBB">
        <w:tc>
          <w:tcPr>
            <w:tcW w:w="2905" w:type="dxa"/>
          </w:tcPr>
          <w:p w:rsidR="00D81DBB" w:rsidRDefault="00CE3460">
            <w:pPr>
              <w:pBdr>
                <w:top w:val="nil"/>
                <w:left w:val="nil"/>
                <w:bottom w:val="nil"/>
                <w:right w:val="nil"/>
                <w:between w:val="nil"/>
              </w:pBdr>
              <w:jc w:val="center"/>
              <w:rPr>
                <w:color w:val="000000"/>
                <w:sz w:val="24"/>
                <w:szCs w:val="24"/>
              </w:rPr>
            </w:pPr>
            <w:r>
              <w:rPr>
                <w:color w:val="000000"/>
                <w:sz w:val="24"/>
                <w:szCs w:val="24"/>
              </w:rPr>
              <w:t>Стаття у іноземному журналі</w:t>
            </w:r>
          </w:p>
        </w:tc>
        <w:tc>
          <w:tcPr>
            <w:tcW w:w="7088"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17. Daubechies, I. </w:t>
            </w:r>
            <w:proofErr w:type="spellStart"/>
            <w:r>
              <w:rPr>
                <w:color w:val="000000"/>
                <w:sz w:val="24"/>
                <w:szCs w:val="24"/>
              </w:rPr>
              <w:t>The</w:t>
            </w:r>
            <w:proofErr w:type="spellEnd"/>
            <w:r>
              <w:rPr>
                <w:color w:val="000000"/>
                <w:sz w:val="24"/>
                <w:szCs w:val="24"/>
              </w:rPr>
              <w:t xml:space="preserve"> </w:t>
            </w:r>
            <w:proofErr w:type="spellStart"/>
            <w:r>
              <w:rPr>
                <w:color w:val="000000"/>
                <w:sz w:val="24"/>
                <w:szCs w:val="24"/>
              </w:rPr>
              <w:t>wavelet</w:t>
            </w:r>
            <w:proofErr w:type="spellEnd"/>
            <w:r>
              <w:rPr>
                <w:color w:val="000000"/>
                <w:sz w:val="24"/>
                <w:szCs w:val="24"/>
              </w:rPr>
              <w:t xml:space="preserve"> </w:t>
            </w:r>
            <w:proofErr w:type="spellStart"/>
            <w:r>
              <w:rPr>
                <w:color w:val="000000"/>
                <w:sz w:val="24"/>
                <w:szCs w:val="24"/>
              </w:rPr>
              <w:t>transform</w:t>
            </w:r>
            <w:proofErr w:type="spellEnd"/>
            <w:r>
              <w:rPr>
                <w:color w:val="000000"/>
                <w:sz w:val="24"/>
                <w:szCs w:val="24"/>
              </w:rPr>
              <w:t xml:space="preserve">, </w:t>
            </w:r>
            <w:proofErr w:type="spellStart"/>
            <w:r>
              <w:rPr>
                <w:color w:val="000000"/>
                <w:sz w:val="24"/>
                <w:szCs w:val="24"/>
              </w:rPr>
              <w:t>time-frequency</w:t>
            </w:r>
            <w:proofErr w:type="spellEnd"/>
            <w:r>
              <w:rPr>
                <w:color w:val="000000"/>
                <w:sz w:val="24"/>
                <w:szCs w:val="24"/>
              </w:rPr>
              <w:t xml:space="preserve"> </w:t>
            </w:r>
            <w:proofErr w:type="spellStart"/>
            <w:r>
              <w:rPr>
                <w:color w:val="000000"/>
                <w:sz w:val="24"/>
                <w:szCs w:val="24"/>
              </w:rPr>
              <w:t>localization</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signal</w:t>
            </w:r>
            <w:proofErr w:type="spellEnd"/>
            <w:r>
              <w:rPr>
                <w:color w:val="000000"/>
                <w:sz w:val="24"/>
                <w:szCs w:val="24"/>
              </w:rPr>
              <w:t xml:space="preserve"> </w:t>
            </w:r>
            <w:proofErr w:type="spellStart"/>
            <w:r>
              <w:rPr>
                <w:color w:val="000000"/>
                <w:sz w:val="24"/>
                <w:szCs w:val="24"/>
              </w:rPr>
              <w:t>analysis</w:t>
            </w:r>
            <w:proofErr w:type="spellEnd"/>
            <w:r>
              <w:rPr>
                <w:color w:val="000000"/>
                <w:sz w:val="24"/>
                <w:szCs w:val="24"/>
              </w:rPr>
              <w:t xml:space="preserve"> / І. Daubechies // IEEE </w:t>
            </w:r>
            <w:proofErr w:type="spellStart"/>
            <w:r>
              <w:rPr>
                <w:color w:val="000000"/>
                <w:sz w:val="24"/>
                <w:szCs w:val="24"/>
              </w:rPr>
              <w:t>Transactions</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information</w:t>
            </w:r>
            <w:proofErr w:type="spellEnd"/>
            <w:r>
              <w:rPr>
                <w:color w:val="000000"/>
                <w:sz w:val="24"/>
                <w:szCs w:val="24"/>
              </w:rPr>
              <w:t xml:space="preserve"> </w:t>
            </w:r>
            <w:proofErr w:type="spellStart"/>
            <w:r>
              <w:rPr>
                <w:color w:val="000000"/>
                <w:sz w:val="24"/>
                <w:szCs w:val="24"/>
              </w:rPr>
              <w:t>theory</w:t>
            </w:r>
            <w:proofErr w:type="spellEnd"/>
            <w:r>
              <w:rPr>
                <w:color w:val="000000"/>
                <w:sz w:val="24"/>
                <w:szCs w:val="24"/>
              </w:rPr>
              <w:t xml:space="preserve">. – 1990. – </w:t>
            </w:r>
            <w:proofErr w:type="spellStart"/>
            <w:r>
              <w:rPr>
                <w:color w:val="000000"/>
                <w:sz w:val="24"/>
                <w:szCs w:val="24"/>
              </w:rPr>
              <w:t>Vol</w:t>
            </w:r>
            <w:proofErr w:type="spellEnd"/>
            <w:r>
              <w:rPr>
                <w:color w:val="000000"/>
                <w:sz w:val="24"/>
                <w:szCs w:val="24"/>
              </w:rPr>
              <w:t>. 36, №5. – P. 961–1005.</w:t>
            </w:r>
          </w:p>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18. </w:t>
            </w:r>
            <w:proofErr w:type="spellStart"/>
            <w:r>
              <w:rPr>
                <w:color w:val="000000"/>
                <w:sz w:val="24"/>
                <w:szCs w:val="24"/>
              </w:rPr>
              <w:t>Popov</w:t>
            </w:r>
            <w:proofErr w:type="spellEnd"/>
            <w:r>
              <w:rPr>
                <w:color w:val="000000"/>
                <w:sz w:val="24"/>
                <w:szCs w:val="24"/>
              </w:rPr>
              <w:t xml:space="preserve">, A. O. </w:t>
            </w:r>
            <w:proofErr w:type="spellStart"/>
            <w:r>
              <w:rPr>
                <w:color w:val="000000"/>
                <w:sz w:val="24"/>
                <w:szCs w:val="24"/>
              </w:rPr>
              <w:t>Identification</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epileptiform </w:t>
            </w:r>
            <w:proofErr w:type="spellStart"/>
            <w:r>
              <w:rPr>
                <w:color w:val="000000"/>
                <w:sz w:val="24"/>
                <w:szCs w:val="24"/>
              </w:rPr>
              <w:t>patterns</w:t>
            </w:r>
            <w:proofErr w:type="spellEnd"/>
            <w:r>
              <w:rPr>
                <w:color w:val="000000"/>
                <w:sz w:val="24"/>
                <w:szCs w:val="24"/>
              </w:rPr>
              <w:t xml:space="preserve"> </w:t>
            </w:r>
            <w:proofErr w:type="spellStart"/>
            <w:r>
              <w:rPr>
                <w:color w:val="000000"/>
                <w:sz w:val="24"/>
                <w:szCs w:val="24"/>
              </w:rPr>
              <w:t>in</w:t>
            </w:r>
            <w:proofErr w:type="spellEnd"/>
            <w:r>
              <w:rPr>
                <w:color w:val="000000"/>
                <w:sz w:val="24"/>
                <w:szCs w:val="24"/>
              </w:rPr>
              <w:t xml:space="preserve"> </w:t>
            </w:r>
            <w:proofErr w:type="spellStart"/>
            <w:r>
              <w:rPr>
                <w:color w:val="000000"/>
                <w:sz w:val="24"/>
                <w:szCs w:val="24"/>
              </w:rPr>
              <w:t>electroencephalogram</w:t>
            </w:r>
            <w:proofErr w:type="spellEnd"/>
            <w:r>
              <w:rPr>
                <w:color w:val="000000"/>
                <w:sz w:val="24"/>
                <w:szCs w:val="24"/>
              </w:rPr>
              <w:t xml:space="preserve"> / </w:t>
            </w:r>
            <w:proofErr w:type="spellStart"/>
            <w:r>
              <w:rPr>
                <w:color w:val="000000"/>
                <w:sz w:val="24"/>
                <w:szCs w:val="24"/>
              </w:rPr>
              <w:t>Anton</w:t>
            </w:r>
            <w:proofErr w:type="spellEnd"/>
            <w:r>
              <w:rPr>
                <w:color w:val="000000"/>
                <w:sz w:val="24"/>
                <w:szCs w:val="24"/>
              </w:rPr>
              <w:t xml:space="preserve"> O. </w:t>
            </w:r>
            <w:proofErr w:type="spellStart"/>
            <w:r>
              <w:rPr>
                <w:color w:val="000000"/>
                <w:sz w:val="24"/>
                <w:szCs w:val="24"/>
              </w:rPr>
              <w:t>Popov</w:t>
            </w:r>
            <w:proofErr w:type="spellEnd"/>
            <w:r>
              <w:rPr>
                <w:color w:val="000000"/>
                <w:sz w:val="24"/>
                <w:szCs w:val="24"/>
              </w:rPr>
              <w:t xml:space="preserve">, Volodymyr O. </w:t>
            </w:r>
            <w:proofErr w:type="spellStart"/>
            <w:r>
              <w:rPr>
                <w:color w:val="000000"/>
                <w:sz w:val="24"/>
                <w:szCs w:val="24"/>
              </w:rPr>
              <w:t>Fesechko</w:t>
            </w:r>
            <w:proofErr w:type="spellEnd"/>
            <w:r>
              <w:rPr>
                <w:color w:val="000000"/>
                <w:sz w:val="24"/>
                <w:szCs w:val="24"/>
              </w:rPr>
              <w:t xml:space="preserve">, </w:t>
            </w:r>
            <w:proofErr w:type="spellStart"/>
            <w:r>
              <w:rPr>
                <w:color w:val="000000"/>
                <w:sz w:val="24"/>
                <w:szCs w:val="24"/>
              </w:rPr>
              <w:t>Alexey</w:t>
            </w:r>
            <w:proofErr w:type="spellEnd"/>
            <w:r>
              <w:rPr>
                <w:color w:val="000000"/>
                <w:sz w:val="24"/>
                <w:szCs w:val="24"/>
              </w:rPr>
              <w:t xml:space="preserve"> M. </w:t>
            </w:r>
            <w:proofErr w:type="spellStart"/>
            <w:r>
              <w:rPr>
                <w:color w:val="000000"/>
                <w:sz w:val="24"/>
                <w:szCs w:val="24"/>
              </w:rPr>
              <w:t>Kanaykin</w:t>
            </w:r>
            <w:proofErr w:type="spellEnd"/>
            <w:r>
              <w:rPr>
                <w:color w:val="000000"/>
                <w:sz w:val="24"/>
                <w:szCs w:val="24"/>
              </w:rPr>
              <w:t xml:space="preserve"> // </w:t>
            </w:r>
            <w:proofErr w:type="spellStart"/>
            <w:r>
              <w:rPr>
                <w:color w:val="000000"/>
                <w:sz w:val="24"/>
                <w:szCs w:val="24"/>
              </w:rPr>
              <w:t>Proceedings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SPIE. – 2006. – </w:t>
            </w:r>
            <w:proofErr w:type="spellStart"/>
            <w:r>
              <w:rPr>
                <w:color w:val="000000"/>
                <w:sz w:val="24"/>
                <w:szCs w:val="24"/>
              </w:rPr>
              <w:t>Vol</w:t>
            </w:r>
            <w:proofErr w:type="spellEnd"/>
            <w:r>
              <w:rPr>
                <w:color w:val="000000"/>
                <w:sz w:val="24"/>
                <w:szCs w:val="24"/>
              </w:rPr>
              <w:t xml:space="preserve">. 6159, </w:t>
            </w:r>
            <w:proofErr w:type="spellStart"/>
            <w:r>
              <w:rPr>
                <w:color w:val="000000"/>
                <w:sz w:val="24"/>
                <w:szCs w:val="24"/>
              </w:rPr>
              <w:t>Feb</w:t>
            </w:r>
            <w:proofErr w:type="spellEnd"/>
            <w:r>
              <w:rPr>
                <w:color w:val="000000"/>
                <w:sz w:val="24"/>
                <w:szCs w:val="24"/>
              </w:rPr>
              <w:t>. 2006. – P. 1104–1113.</w:t>
            </w:r>
          </w:p>
        </w:tc>
      </w:tr>
      <w:tr w:rsidR="00D81DBB">
        <w:tc>
          <w:tcPr>
            <w:tcW w:w="2905" w:type="dxa"/>
          </w:tcPr>
          <w:p w:rsidR="00D81DBB" w:rsidRDefault="00CE3460">
            <w:pPr>
              <w:pBdr>
                <w:top w:val="nil"/>
                <w:left w:val="nil"/>
                <w:bottom w:val="nil"/>
                <w:right w:val="nil"/>
                <w:between w:val="nil"/>
              </w:pBdr>
              <w:jc w:val="center"/>
              <w:rPr>
                <w:color w:val="000000"/>
                <w:sz w:val="24"/>
                <w:szCs w:val="24"/>
              </w:rPr>
            </w:pPr>
            <w:r>
              <w:rPr>
                <w:color w:val="000000"/>
                <w:sz w:val="24"/>
                <w:szCs w:val="24"/>
              </w:rPr>
              <w:t>Стаття у газеті</w:t>
            </w:r>
          </w:p>
        </w:tc>
        <w:tc>
          <w:tcPr>
            <w:tcW w:w="7088"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19. Зозуля, Ю. А. </w:t>
            </w:r>
            <w:proofErr w:type="spellStart"/>
            <w:r>
              <w:rPr>
                <w:color w:val="000000"/>
                <w:sz w:val="24"/>
                <w:szCs w:val="24"/>
              </w:rPr>
              <w:t>Вопросы</w:t>
            </w:r>
            <w:proofErr w:type="spellEnd"/>
            <w:r>
              <w:rPr>
                <w:color w:val="000000"/>
                <w:sz w:val="24"/>
                <w:szCs w:val="24"/>
              </w:rPr>
              <w:t xml:space="preserve"> </w:t>
            </w:r>
            <w:proofErr w:type="spellStart"/>
            <w:r>
              <w:rPr>
                <w:color w:val="000000"/>
                <w:sz w:val="24"/>
                <w:szCs w:val="24"/>
              </w:rPr>
              <w:t>стандартизации</w:t>
            </w:r>
            <w:proofErr w:type="spellEnd"/>
            <w:r>
              <w:rPr>
                <w:color w:val="000000"/>
                <w:sz w:val="24"/>
                <w:szCs w:val="24"/>
              </w:rPr>
              <w:t xml:space="preserve"> в </w:t>
            </w:r>
            <w:proofErr w:type="spellStart"/>
            <w:r>
              <w:rPr>
                <w:color w:val="000000"/>
                <w:sz w:val="24"/>
                <w:szCs w:val="24"/>
              </w:rPr>
              <w:t>диагностике</w:t>
            </w:r>
            <w:proofErr w:type="spellEnd"/>
            <w:r>
              <w:rPr>
                <w:color w:val="000000"/>
                <w:sz w:val="24"/>
                <w:szCs w:val="24"/>
              </w:rPr>
              <w:t xml:space="preserve"> и </w:t>
            </w:r>
            <w:proofErr w:type="spellStart"/>
            <w:r>
              <w:rPr>
                <w:color w:val="000000"/>
                <w:sz w:val="24"/>
                <w:szCs w:val="24"/>
              </w:rPr>
              <w:t>лечении</w:t>
            </w:r>
            <w:proofErr w:type="spellEnd"/>
            <w:r>
              <w:rPr>
                <w:color w:val="000000"/>
                <w:sz w:val="24"/>
                <w:szCs w:val="24"/>
              </w:rPr>
              <w:t xml:space="preserve"> </w:t>
            </w:r>
            <w:proofErr w:type="spellStart"/>
            <w:r>
              <w:rPr>
                <w:color w:val="000000"/>
                <w:sz w:val="24"/>
                <w:szCs w:val="24"/>
              </w:rPr>
              <w:t>эпилепсии</w:t>
            </w:r>
            <w:proofErr w:type="spellEnd"/>
            <w:r>
              <w:rPr>
                <w:color w:val="000000"/>
                <w:sz w:val="24"/>
                <w:szCs w:val="24"/>
              </w:rPr>
              <w:t xml:space="preserve"> у </w:t>
            </w:r>
            <w:proofErr w:type="spellStart"/>
            <w:r>
              <w:rPr>
                <w:color w:val="000000"/>
                <w:sz w:val="24"/>
                <w:szCs w:val="24"/>
              </w:rPr>
              <w:t>детей</w:t>
            </w:r>
            <w:proofErr w:type="spellEnd"/>
            <w:r>
              <w:rPr>
                <w:color w:val="000000"/>
                <w:sz w:val="24"/>
                <w:szCs w:val="24"/>
              </w:rPr>
              <w:t xml:space="preserve"> / Ю. А. Зозуля // Здоров’я України. – 2004. – № 9(94). – С. 8–9.</w:t>
            </w:r>
          </w:p>
        </w:tc>
      </w:tr>
      <w:tr w:rsidR="00D81DBB">
        <w:trPr>
          <w:trHeight w:val="1380"/>
        </w:trPr>
        <w:tc>
          <w:tcPr>
            <w:tcW w:w="2905" w:type="dxa"/>
          </w:tcPr>
          <w:p w:rsidR="00D81DBB" w:rsidRDefault="00CE3460">
            <w:pPr>
              <w:pBdr>
                <w:top w:val="nil"/>
                <w:left w:val="nil"/>
                <w:bottom w:val="nil"/>
                <w:right w:val="nil"/>
                <w:between w:val="nil"/>
              </w:pBdr>
              <w:jc w:val="center"/>
              <w:rPr>
                <w:color w:val="000000"/>
                <w:sz w:val="24"/>
                <w:szCs w:val="24"/>
              </w:rPr>
            </w:pPr>
            <w:r>
              <w:rPr>
                <w:color w:val="000000"/>
                <w:sz w:val="24"/>
                <w:szCs w:val="24"/>
              </w:rPr>
              <w:t>Автореферат дисертації</w:t>
            </w:r>
          </w:p>
        </w:tc>
        <w:tc>
          <w:tcPr>
            <w:tcW w:w="7088"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20. Попов, А. О. Розробка методів та засобів обробки електроенцефалограм для </w:t>
            </w:r>
            <w:proofErr w:type="spellStart"/>
            <w:r>
              <w:rPr>
                <w:color w:val="000000"/>
                <w:sz w:val="24"/>
                <w:szCs w:val="24"/>
              </w:rPr>
              <w:t>епілептології</w:t>
            </w:r>
            <w:proofErr w:type="spellEnd"/>
            <w:r>
              <w:rPr>
                <w:color w:val="000000"/>
                <w:sz w:val="24"/>
                <w:szCs w:val="24"/>
              </w:rPr>
              <w:t xml:space="preserve">: </w:t>
            </w:r>
            <w:proofErr w:type="spellStart"/>
            <w:r>
              <w:rPr>
                <w:color w:val="000000"/>
                <w:sz w:val="24"/>
                <w:szCs w:val="24"/>
              </w:rPr>
              <w:t>автореф</w:t>
            </w:r>
            <w:proofErr w:type="spellEnd"/>
            <w:r>
              <w:rPr>
                <w:color w:val="000000"/>
                <w:sz w:val="24"/>
                <w:szCs w:val="24"/>
              </w:rPr>
              <w:t xml:space="preserve">. </w:t>
            </w:r>
            <w:proofErr w:type="spellStart"/>
            <w:r>
              <w:rPr>
                <w:color w:val="000000"/>
                <w:sz w:val="24"/>
                <w:szCs w:val="24"/>
              </w:rPr>
              <w:t>дис</w:t>
            </w:r>
            <w:proofErr w:type="spellEnd"/>
            <w:r>
              <w:rPr>
                <w:color w:val="000000"/>
                <w:sz w:val="24"/>
                <w:szCs w:val="24"/>
              </w:rPr>
              <w:t xml:space="preserve">.... </w:t>
            </w:r>
            <w:proofErr w:type="spellStart"/>
            <w:r>
              <w:rPr>
                <w:color w:val="000000"/>
                <w:sz w:val="24"/>
                <w:szCs w:val="24"/>
              </w:rPr>
              <w:t>канд</w:t>
            </w:r>
            <w:proofErr w:type="spellEnd"/>
            <w:r>
              <w:rPr>
                <w:color w:val="000000"/>
                <w:sz w:val="24"/>
                <w:szCs w:val="24"/>
              </w:rPr>
              <w:t xml:space="preserve">. </w:t>
            </w:r>
            <w:proofErr w:type="spellStart"/>
            <w:r>
              <w:rPr>
                <w:color w:val="000000"/>
                <w:sz w:val="24"/>
                <w:szCs w:val="24"/>
              </w:rPr>
              <w:t>техн</w:t>
            </w:r>
            <w:proofErr w:type="spellEnd"/>
            <w:r>
              <w:rPr>
                <w:color w:val="000000"/>
                <w:sz w:val="24"/>
                <w:szCs w:val="24"/>
              </w:rPr>
              <w:t>. наук: 05.11.17. / Попов Антон Олександрович; Національний технічний університет України «Київський політехнічний інститут». – К., 2006. – 21 с.</w:t>
            </w:r>
          </w:p>
        </w:tc>
      </w:tr>
      <w:tr w:rsidR="00D81DBB">
        <w:tc>
          <w:tcPr>
            <w:tcW w:w="2905" w:type="dxa"/>
          </w:tcPr>
          <w:p w:rsidR="00D81DBB" w:rsidRDefault="00CE3460">
            <w:pPr>
              <w:pBdr>
                <w:top w:val="nil"/>
                <w:left w:val="nil"/>
                <w:bottom w:val="nil"/>
                <w:right w:val="nil"/>
                <w:between w:val="nil"/>
              </w:pBdr>
              <w:jc w:val="center"/>
              <w:rPr>
                <w:color w:val="000000"/>
                <w:sz w:val="24"/>
                <w:szCs w:val="24"/>
                <w:highlight w:val="red"/>
              </w:rPr>
            </w:pPr>
            <w:r>
              <w:rPr>
                <w:color w:val="000000"/>
                <w:sz w:val="24"/>
                <w:szCs w:val="24"/>
              </w:rPr>
              <w:t>Дисертація</w:t>
            </w:r>
          </w:p>
        </w:tc>
        <w:tc>
          <w:tcPr>
            <w:tcW w:w="7088"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21. Попов, А. О. Розробка методів та засобів обробки електроенцефалограм для </w:t>
            </w:r>
            <w:proofErr w:type="spellStart"/>
            <w:r>
              <w:rPr>
                <w:color w:val="000000"/>
                <w:sz w:val="24"/>
                <w:szCs w:val="24"/>
              </w:rPr>
              <w:t>епілептології</w:t>
            </w:r>
            <w:proofErr w:type="spellEnd"/>
            <w:r>
              <w:rPr>
                <w:color w:val="000000"/>
                <w:sz w:val="24"/>
                <w:szCs w:val="24"/>
              </w:rPr>
              <w:t xml:space="preserve">: </w:t>
            </w:r>
            <w:proofErr w:type="spellStart"/>
            <w:r>
              <w:rPr>
                <w:color w:val="000000"/>
                <w:sz w:val="24"/>
                <w:szCs w:val="24"/>
              </w:rPr>
              <w:t>дис</w:t>
            </w:r>
            <w:proofErr w:type="spellEnd"/>
            <w:r>
              <w:rPr>
                <w:color w:val="000000"/>
                <w:sz w:val="24"/>
                <w:szCs w:val="24"/>
              </w:rPr>
              <w:t xml:space="preserve">. … </w:t>
            </w:r>
            <w:proofErr w:type="spellStart"/>
            <w:r>
              <w:rPr>
                <w:color w:val="000000"/>
                <w:sz w:val="24"/>
                <w:szCs w:val="24"/>
              </w:rPr>
              <w:t>канд</w:t>
            </w:r>
            <w:proofErr w:type="spellEnd"/>
            <w:r>
              <w:rPr>
                <w:color w:val="000000"/>
                <w:sz w:val="24"/>
                <w:szCs w:val="24"/>
              </w:rPr>
              <w:t xml:space="preserve">. </w:t>
            </w:r>
            <w:proofErr w:type="spellStart"/>
            <w:r>
              <w:rPr>
                <w:color w:val="000000"/>
                <w:sz w:val="24"/>
                <w:szCs w:val="24"/>
              </w:rPr>
              <w:t>техн</w:t>
            </w:r>
            <w:proofErr w:type="spellEnd"/>
            <w:r>
              <w:rPr>
                <w:color w:val="000000"/>
                <w:sz w:val="24"/>
                <w:szCs w:val="24"/>
              </w:rPr>
              <w:t xml:space="preserve">. наук: 05.11.17 : захищена 24.10.06. : </w:t>
            </w:r>
            <w:proofErr w:type="spellStart"/>
            <w:r>
              <w:rPr>
                <w:color w:val="000000"/>
                <w:sz w:val="24"/>
                <w:szCs w:val="24"/>
              </w:rPr>
              <w:t>затв</w:t>
            </w:r>
            <w:proofErr w:type="spellEnd"/>
            <w:r>
              <w:rPr>
                <w:color w:val="000000"/>
                <w:sz w:val="24"/>
                <w:szCs w:val="24"/>
              </w:rPr>
              <w:t xml:space="preserve">. 18.01.07 / Попов Антон Олександрович. – К., 2006. – 188 с. – </w:t>
            </w:r>
            <w:proofErr w:type="spellStart"/>
            <w:r>
              <w:rPr>
                <w:color w:val="000000"/>
                <w:sz w:val="24"/>
                <w:szCs w:val="24"/>
              </w:rPr>
              <w:t>Бібліогр</w:t>
            </w:r>
            <w:proofErr w:type="spellEnd"/>
            <w:r>
              <w:rPr>
                <w:color w:val="000000"/>
                <w:sz w:val="24"/>
                <w:szCs w:val="24"/>
              </w:rPr>
              <w:t>.: с. 171-183.</w:t>
            </w:r>
          </w:p>
        </w:tc>
      </w:tr>
    </w:tbl>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rPr>
          <w:color w:val="000000"/>
          <w:sz w:val="28"/>
          <w:szCs w:val="28"/>
        </w:rPr>
      </w:pPr>
      <w:r>
        <w:rPr>
          <w:color w:val="000000"/>
          <w:sz w:val="28"/>
          <w:szCs w:val="28"/>
        </w:rPr>
        <w:lastRenderedPageBreak/>
        <w:t>Продовження таблиці Б.1</w:t>
      </w:r>
    </w:p>
    <w:tbl>
      <w:tblPr>
        <w:tblStyle w:val="ad"/>
        <w:tblW w:w="100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6"/>
        <w:gridCol w:w="6879"/>
      </w:tblGrid>
      <w:tr w:rsidR="00D81DBB">
        <w:tc>
          <w:tcPr>
            <w:tcW w:w="3156" w:type="dxa"/>
          </w:tcPr>
          <w:p w:rsidR="00D81DBB" w:rsidRDefault="00CE3460">
            <w:pPr>
              <w:pBdr>
                <w:top w:val="nil"/>
                <w:left w:val="nil"/>
                <w:bottom w:val="nil"/>
                <w:right w:val="nil"/>
                <w:between w:val="nil"/>
              </w:pBdr>
              <w:jc w:val="center"/>
              <w:rPr>
                <w:color w:val="000000"/>
                <w:sz w:val="24"/>
                <w:szCs w:val="24"/>
              </w:rPr>
            </w:pPr>
            <w:r>
              <w:rPr>
                <w:b/>
                <w:color w:val="000000"/>
                <w:sz w:val="24"/>
                <w:szCs w:val="24"/>
              </w:rPr>
              <w:t>Характеристика джерела</w:t>
            </w:r>
          </w:p>
        </w:tc>
        <w:tc>
          <w:tcPr>
            <w:tcW w:w="6879" w:type="dxa"/>
          </w:tcPr>
          <w:p w:rsidR="00D81DBB" w:rsidRDefault="00CE3460">
            <w:pPr>
              <w:pBdr>
                <w:top w:val="nil"/>
                <w:left w:val="nil"/>
                <w:bottom w:val="nil"/>
                <w:right w:val="nil"/>
                <w:between w:val="nil"/>
              </w:pBdr>
              <w:ind w:firstLine="709"/>
              <w:jc w:val="center"/>
              <w:rPr>
                <w:color w:val="000000"/>
                <w:sz w:val="24"/>
                <w:szCs w:val="24"/>
              </w:rPr>
            </w:pPr>
            <w:r>
              <w:rPr>
                <w:b/>
                <w:color w:val="000000"/>
                <w:sz w:val="24"/>
                <w:szCs w:val="24"/>
              </w:rPr>
              <w:t>Приклад оформлення</w:t>
            </w: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Тези доповідей конференцій</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22. Попов, А. А. </w:t>
            </w:r>
            <w:proofErr w:type="spellStart"/>
            <w:r>
              <w:rPr>
                <w:color w:val="000000"/>
                <w:sz w:val="24"/>
                <w:szCs w:val="24"/>
              </w:rPr>
              <w:t>Анализ</w:t>
            </w:r>
            <w:proofErr w:type="spellEnd"/>
            <w:r>
              <w:rPr>
                <w:color w:val="000000"/>
                <w:sz w:val="24"/>
                <w:szCs w:val="24"/>
              </w:rPr>
              <w:t xml:space="preserve"> </w:t>
            </w:r>
            <w:proofErr w:type="spellStart"/>
            <w:r>
              <w:rPr>
                <w:color w:val="000000"/>
                <w:sz w:val="24"/>
                <w:szCs w:val="24"/>
              </w:rPr>
              <w:t>электроэнцефалограмм</w:t>
            </w:r>
            <w:proofErr w:type="spellEnd"/>
            <w:r>
              <w:rPr>
                <w:color w:val="000000"/>
                <w:sz w:val="24"/>
                <w:szCs w:val="24"/>
              </w:rPr>
              <w:t xml:space="preserve"> </w:t>
            </w:r>
            <w:proofErr w:type="spellStart"/>
            <w:r>
              <w:rPr>
                <w:color w:val="000000"/>
                <w:sz w:val="24"/>
                <w:szCs w:val="24"/>
              </w:rPr>
              <w:t>средствами</w:t>
            </w:r>
            <w:proofErr w:type="spellEnd"/>
            <w:r>
              <w:rPr>
                <w:color w:val="000000"/>
                <w:sz w:val="24"/>
                <w:szCs w:val="24"/>
              </w:rPr>
              <w:t xml:space="preserve"> </w:t>
            </w:r>
            <w:proofErr w:type="spellStart"/>
            <w:r>
              <w:rPr>
                <w:color w:val="000000"/>
                <w:sz w:val="24"/>
                <w:szCs w:val="24"/>
              </w:rPr>
              <w:t>распознавания</w:t>
            </w:r>
            <w:proofErr w:type="spellEnd"/>
            <w:r>
              <w:rPr>
                <w:color w:val="000000"/>
                <w:sz w:val="24"/>
                <w:szCs w:val="24"/>
              </w:rPr>
              <w:t xml:space="preserve"> </w:t>
            </w:r>
            <w:proofErr w:type="spellStart"/>
            <w:r>
              <w:rPr>
                <w:color w:val="000000"/>
                <w:sz w:val="24"/>
                <w:szCs w:val="24"/>
              </w:rPr>
              <w:t>образов</w:t>
            </w:r>
            <w:proofErr w:type="spellEnd"/>
            <w:r>
              <w:rPr>
                <w:color w:val="000000"/>
                <w:sz w:val="24"/>
                <w:szCs w:val="24"/>
              </w:rPr>
              <w:t xml:space="preserve"> / А. А. Попов, В. А. </w:t>
            </w:r>
            <w:proofErr w:type="spellStart"/>
            <w:r>
              <w:rPr>
                <w:color w:val="000000"/>
                <w:sz w:val="24"/>
                <w:szCs w:val="24"/>
              </w:rPr>
              <w:t>Фесечко</w:t>
            </w:r>
            <w:proofErr w:type="spellEnd"/>
            <w:r>
              <w:rPr>
                <w:color w:val="000000"/>
                <w:sz w:val="24"/>
                <w:szCs w:val="24"/>
              </w:rPr>
              <w:t xml:space="preserve">, А. В. Борисов // </w:t>
            </w:r>
            <w:proofErr w:type="spellStart"/>
            <w:r>
              <w:rPr>
                <w:color w:val="000000"/>
                <w:sz w:val="24"/>
                <w:szCs w:val="24"/>
              </w:rPr>
              <w:t>Прикладаная</w:t>
            </w:r>
            <w:proofErr w:type="spellEnd"/>
            <w:r>
              <w:rPr>
                <w:color w:val="000000"/>
                <w:sz w:val="24"/>
                <w:szCs w:val="24"/>
              </w:rPr>
              <w:t xml:space="preserve"> </w:t>
            </w:r>
            <w:proofErr w:type="spellStart"/>
            <w:r>
              <w:rPr>
                <w:color w:val="000000"/>
                <w:sz w:val="24"/>
                <w:szCs w:val="24"/>
              </w:rPr>
              <w:t>радиоэлектроника</w:t>
            </w:r>
            <w:proofErr w:type="spellEnd"/>
            <w:r>
              <w:rPr>
                <w:color w:val="000000"/>
                <w:sz w:val="24"/>
                <w:szCs w:val="24"/>
              </w:rPr>
              <w:t xml:space="preserve">. </w:t>
            </w:r>
            <w:proofErr w:type="spellStart"/>
            <w:r>
              <w:rPr>
                <w:color w:val="000000"/>
                <w:sz w:val="24"/>
                <w:szCs w:val="24"/>
              </w:rPr>
              <w:t>Состояние</w:t>
            </w:r>
            <w:proofErr w:type="spellEnd"/>
            <w:r>
              <w:rPr>
                <w:color w:val="000000"/>
                <w:sz w:val="24"/>
                <w:szCs w:val="24"/>
              </w:rPr>
              <w:t xml:space="preserve"> и </w:t>
            </w:r>
            <w:proofErr w:type="spellStart"/>
            <w:r>
              <w:rPr>
                <w:color w:val="000000"/>
                <w:sz w:val="24"/>
                <w:szCs w:val="24"/>
              </w:rPr>
              <w:t>перспективы</w:t>
            </w:r>
            <w:proofErr w:type="spellEnd"/>
            <w:r>
              <w:rPr>
                <w:color w:val="000000"/>
                <w:sz w:val="24"/>
                <w:szCs w:val="24"/>
              </w:rPr>
              <w:t xml:space="preserve"> </w:t>
            </w:r>
            <w:proofErr w:type="spellStart"/>
            <w:r>
              <w:rPr>
                <w:color w:val="000000"/>
                <w:sz w:val="24"/>
                <w:szCs w:val="24"/>
              </w:rPr>
              <w:t>развития</w:t>
            </w:r>
            <w:proofErr w:type="spellEnd"/>
            <w:r>
              <w:rPr>
                <w:color w:val="000000"/>
                <w:sz w:val="24"/>
                <w:szCs w:val="24"/>
              </w:rPr>
              <w:t xml:space="preserve"> : 2-й </w:t>
            </w:r>
            <w:proofErr w:type="spellStart"/>
            <w:r>
              <w:rPr>
                <w:color w:val="000000"/>
                <w:sz w:val="24"/>
                <w:szCs w:val="24"/>
              </w:rPr>
              <w:t>Междунар</w:t>
            </w:r>
            <w:proofErr w:type="spellEnd"/>
            <w:r>
              <w:rPr>
                <w:color w:val="000000"/>
                <w:sz w:val="24"/>
                <w:szCs w:val="24"/>
              </w:rPr>
              <w:t xml:space="preserve">. </w:t>
            </w:r>
            <w:proofErr w:type="spellStart"/>
            <w:r>
              <w:rPr>
                <w:color w:val="000000"/>
                <w:sz w:val="24"/>
                <w:szCs w:val="24"/>
              </w:rPr>
              <w:t>радиоэлектронный</w:t>
            </w:r>
            <w:proofErr w:type="spellEnd"/>
            <w:r>
              <w:rPr>
                <w:color w:val="000000"/>
                <w:sz w:val="24"/>
                <w:szCs w:val="24"/>
              </w:rPr>
              <w:t xml:space="preserve"> форум МРФ-2005. : </w:t>
            </w:r>
            <w:proofErr w:type="spellStart"/>
            <w:r>
              <w:rPr>
                <w:color w:val="000000"/>
                <w:sz w:val="24"/>
                <w:szCs w:val="24"/>
              </w:rPr>
              <w:t>сборник</w:t>
            </w:r>
            <w:proofErr w:type="spellEnd"/>
            <w:r>
              <w:rPr>
                <w:color w:val="000000"/>
                <w:sz w:val="24"/>
                <w:szCs w:val="24"/>
              </w:rPr>
              <w:t xml:space="preserve"> </w:t>
            </w:r>
            <w:proofErr w:type="spellStart"/>
            <w:r>
              <w:rPr>
                <w:color w:val="000000"/>
                <w:sz w:val="24"/>
                <w:szCs w:val="24"/>
              </w:rPr>
              <w:t>трудов</w:t>
            </w:r>
            <w:proofErr w:type="spellEnd"/>
            <w:r>
              <w:rPr>
                <w:color w:val="000000"/>
                <w:sz w:val="24"/>
                <w:szCs w:val="24"/>
              </w:rPr>
              <w:t xml:space="preserve">. – Х., 2005.– Т. 3. – С. 355– 357. </w:t>
            </w:r>
          </w:p>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23. </w:t>
            </w:r>
            <w:proofErr w:type="spellStart"/>
            <w:r>
              <w:rPr>
                <w:color w:val="000000"/>
                <w:sz w:val="24"/>
                <w:szCs w:val="24"/>
              </w:rPr>
              <w:t>Третьяк</w:t>
            </w:r>
            <w:proofErr w:type="spellEnd"/>
            <w:r>
              <w:rPr>
                <w:color w:val="000000"/>
                <w:sz w:val="24"/>
                <w:szCs w:val="24"/>
              </w:rPr>
              <w:t xml:space="preserve">, В. В. </w:t>
            </w:r>
            <w:proofErr w:type="spellStart"/>
            <w:r>
              <w:rPr>
                <w:color w:val="000000"/>
                <w:sz w:val="24"/>
                <w:szCs w:val="24"/>
              </w:rPr>
              <w:t>Возможности</w:t>
            </w:r>
            <w:proofErr w:type="spellEnd"/>
            <w:r>
              <w:rPr>
                <w:color w:val="000000"/>
                <w:sz w:val="24"/>
                <w:szCs w:val="24"/>
              </w:rPr>
              <w:t xml:space="preserve"> </w:t>
            </w:r>
            <w:proofErr w:type="spellStart"/>
            <w:r>
              <w:rPr>
                <w:color w:val="000000"/>
                <w:sz w:val="24"/>
                <w:szCs w:val="24"/>
              </w:rPr>
              <w:t>использования</w:t>
            </w:r>
            <w:proofErr w:type="spellEnd"/>
            <w:r>
              <w:rPr>
                <w:color w:val="000000"/>
                <w:sz w:val="24"/>
                <w:szCs w:val="24"/>
              </w:rPr>
              <w:t xml:space="preserve"> баз знаний для </w:t>
            </w:r>
            <w:proofErr w:type="spellStart"/>
            <w:r>
              <w:rPr>
                <w:color w:val="000000"/>
                <w:sz w:val="24"/>
                <w:szCs w:val="24"/>
              </w:rPr>
              <w:t>проектирования</w:t>
            </w:r>
            <w:proofErr w:type="spellEnd"/>
            <w:r>
              <w:rPr>
                <w:color w:val="000000"/>
                <w:sz w:val="24"/>
                <w:szCs w:val="24"/>
              </w:rPr>
              <w:t xml:space="preserve"> </w:t>
            </w:r>
            <w:proofErr w:type="spellStart"/>
            <w:r>
              <w:rPr>
                <w:color w:val="000000"/>
                <w:sz w:val="24"/>
                <w:szCs w:val="24"/>
              </w:rPr>
              <w:t>технологии</w:t>
            </w:r>
            <w:proofErr w:type="spellEnd"/>
            <w:r>
              <w:rPr>
                <w:color w:val="000000"/>
                <w:sz w:val="24"/>
                <w:szCs w:val="24"/>
              </w:rPr>
              <w:t xml:space="preserve"> </w:t>
            </w:r>
            <w:proofErr w:type="spellStart"/>
            <w:r>
              <w:rPr>
                <w:color w:val="000000"/>
                <w:sz w:val="24"/>
                <w:szCs w:val="24"/>
              </w:rPr>
              <w:t>взрывной</w:t>
            </w:r>
            <w:proofErr w:type="spellEnd"/>
            <w:r>
              <w:rPr>
                <w:color w:val="000000"/>
                <w:sz w:val="24"/>
                <w:szCs w:val="24"/>
              </w:rPr>
              <w:t xml:space="preserve"> штамповки / В. В. </w:t>
            </w:r>
            <w:proofErr w:type="spellStart"/>
            <w:r>
              <w:rPr>
                <w:color w:val="000000"/>
                <w:sz w:val="24"/>
                <w:szCs w:val="24"/>
              </w:rPr>
              <w:t>Третьяк</w:t>
            </w:r>
            <w:proofErr w:type="spellEnd"/>
            <w:r>
              <w:rPr>
                <w:color w:val="000000"/>
                <w:sz w:val="24"/>
                <w:szCs w:val="24"/>
              </w:rPr>
              <w:t>, С. А. Стадник, Н. В. </w:t>
            </w:r>
            <w:proofErr w:type="spellStart"/>
            <w:r>
              <w:rPr>
                <w:color w:val="000000"/>
                <w:sz w:val="24"/>
                <w:szCs w:val="24"/>
              </w:rPr>
              <w:t>Калайтан</w:t>
            </w:r>
            <w:proofErr w:type="spellEnd"/>
            <w:r>
              <w:rPr>
                <w:color w:val="000000"/>
                <w:sz w:val="24"/>
                <w:szCs w:val="24"/>
              </w:rPr>
              <w:t xml:space="preserve"> // </w:t>
            </w:r>
            <w:proofErr w:type="spellStart"/>
            <w:r>
              <w:rPr>
                <w:color w:val="000000"/>
                <w:sz w:val="24"/>
                <w:szCs w:val="24"/>
              </w:rPr>
              <w:t>Современное</w:t>
            </w:r>
            <w:proofErr w:type="spellEnd"/>
            <w:r>
              <w:rPr>
                <w:color w:val="000000"/>
                <w:sz w:val="24"/>
                <w:szCs w:val="24"/>
              </w:rPr>
              <w:t xml:space="preserve"> </w:t>
            </w:r>
            <w:proofErr w:type="spellStart"/>
            <w:r>
              <w:rPr>
                <w:color w:val="000000"/>
                <w:sz w:val="24"/>
                <w:szCs w:val="24"/>
              </w:rPr>
              <w:t>состояние</w:t>
            </w:r>
            <w:proofErr w:type="spellEnd"/>
            <w:r>
              <w:rPr>
                <w:color w:val="000000"/>
                <w:sz w:val="24"/>
                <w:szCs w:val="24"/>
              </w:rPr>
              <w:t xml:space="preserve"> </w:t>
            </w:r>
            <w:proofErr w:type="spellStart"/>
            <w:r>
              <w:rPr>
                <w:color w:val="000000"/>
                <w:sz w:val="24"/>
                <w:szCs w:val="24"/>
              </w:rPr>
              <w:t>использования</w:t>
            </w:r>
            <w:proofErr w:type="spellEnd"/>
            <w:r>
              <w:rPr>
                <w:color w:val="000000"/>
                <w:sz w:val="24"/>
                <w:szCs w:val="24"/>
              </w:rPr>
              <w:t xml:space="preserve"> </w:t>
            </w:r>
            <w:proofErr w:type="spellStart"/>
            <w:r>
              <w:rPr>
                <w:color w:val="000000"/>
                <w:sz w:val="24"/>
                <w:szCs w:val="24"/>
              </w:rPr>
              <w:t>импульсных</w:t>
            </w:r>
            <w:proofErr w:type="spellEnd"/>
            <w:r>
              <w:rPr>
                <w:color w:val="000000"/>
                <w:sz w:val="24"/>
                <w:szCs w:val="24"/>
              </w:rPr>
              <w:t xml:space="preserve"> </w:t>
            </w:r>
            <w:proofErr w:type="spellStart"/>
            <w:r>
              <w:rPr>
                <w:color w:val="000000"/>
                <w:sz w:val="24"/>
                <w:szCs w:val="24"/>
              </w:rPr>
              <w:t>источников</w:t>
            </w:r>
            <w:proofErr w:type="spellEnd"/>
            <w:r>
              <w:rPr>
                <w:color w:val="000000"/>
                <w:sz w:val="24"/>
                <w:szCs w:val="24"/>
              </w:rPr>
              <w:t xml:space="preserve"> </w:t>
            </w:r>
            <w:proofErr w:type="spellStart"/>
            <w:r>
              <w:rPr>
                <w:color w:val="000000"/>
                <w:sz w:val="24"/>
                <w:szCs w:val="24"/>
              </w:rPr>
              <w:t>энергии</w:t>
            </w:r>
            <w:proofErr w:type="spellEnd"/>
            <w:r>
              <w:rPr>
                <w:color w:val="000000"/>
                <w:sz w:val="24"/>
                <w:szCs w:val="24"/>
              </w:rPr>
              <w:t xml:space="preserve"> в </w:t>
            </w:r>
            <w:proofErr w:type="spellStart"/>
            <w:r>
              <w:rPr>
                <w:color w:val="000000"/>
                <w:sz w:val="24"/>
                <w:szCs w:val="24"/>
              </w:rPr>
              <w:t>промышленности</w:t>
            </w:r>
            <w:proofErr w:type="spellEnd"/>
            <w:r>
              <w:rPr>
                <w:color w:val="000000"/>
                <w:sz w:val="24"/>
                <w:szCs w:val="24"/>
              </w:rPr>
              <w:t xml:space="preserve"> : </w:t>
            </w:r>
            <w:proofErr w:type="spellStart"/>
            <w:r>
              <w:rPr>
                <w:color w:val="000000"/>
                <w:sz w:val="24"/>
                <w:szCs w:val="24"/>
              </w:rPr>
              <w:t>междунар</w:t>
            </w:r>
            <w:proofErr w:type="spellEnd"/>
            <w:r>
              <w:rPr>
                <w:color w:val="000000"/>
                <w:sz w:val="24"/>
                <w:szCs w:val="24"/>
              </w:rPr>
              <w:t>. науч.-</w:t>
            </w:r>
            <w:proofErr w:type="spellStart"/>
            <w:r>
              <w:rPr>
                <w:color w:val="000000"/>
                <w:sz w:val="24"/>
                <w:szCs w:val="24"/>
              </w:rPr>
              <w:t>техн</w:t>
            </w:r>
            <w:proofErr w:type="spellEnd"/>
            <w:r>
              <w:rPr>
                <w:color w:val="000000"/>
                <w:sz w:val="24"/>
                <w:szCs w:val="24"/>
              </w:rPr>
              <w:t xml:space="preserve">. </w:t>
            </w:r>
            <w:proofErr w:type="spellStart"/>
            <w:r>
              <w:rPr>
                <w:color w:val="000000"/>
                <w:sz w:val="24"/>
                <w:szCs w:val="24"/>
              </w:rPr>
              <w:t>конф</w:t>
            </w:r>
            <w:proofErr w:type="spellEnd"/>
            <w:r>
              <w:rPr>
                <w:color w:val="000000"/>
                <w:sz w:val="24"/>
                <w:szCs w:val="24"/>
              </w:rPr>
              <w:t xml:space="preserve">, 3-5 </w:t>
            </w:r>
            <w:proofErr w:type="spellStart"/>
            <w:r>
              <w:rPr>
                <w:color w:val="000000"/>
                <w:sz w:val="24"/>
                <w:szCs w:val="24"/>
              </w:rPr>
              <w:t>окт</w:t>
            </w:r>
            <w:proofErr w:type="spellEnd"/>
            <w:r>
              <w:rPr>
                <w:color w:val="000000"/>
                <w:sz w:val="24"/>
                <w:szCs w:val="24"/>
              </w:rPr>
              <w:t xml:space="preserve">. 2007 г. : </w:t>
            </w:r>
            <w:proofErr w:type="spellStart"/>
            <w:r>
              <w:rPr>
                <w:color w:val="000000"/>
                <w:sz w:val="24"/>
                <w:szCs w:val="24"/>
              </w:rPr>
              <w:t>тезисы</w:t>
            </w:r>
            <w:proofErr w:type="spellEnd"/>
            <w:r>
              <w:rPr>
                <w:color w:val="000000"/>
                <w:sz w:val="24"/>
                <w:szCs w:val="24"/>
              </w:rPr>
              <w:t xml:space="preserve"> </w:t>
            </w:r>
            <w:proofErr w:type="spellStart"/>
            <w:r>
              <w:rPr>
                <w:color w:val="000000"/>
                <w:sz w:val="24"/>
                <w:szCs w:val="24"/>
              </w:rPr>
              <w:t>докл</w:t>
            </w:r>
            <w:proofErr w:type="spellEnd"/>
            <w:r>
              <w:rPr>
                <w:color w:val="000000"/>
                <w:sz w:val="24"/>
                <w:szCs w:val="24"/>
              </w:rPr>
              <w:t>. – Х., 2007. – С. 33.</w:t>
            </w:r>
          </w:p>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24. </w:t>
            </w:r>
            <w:proofErr w:type="spellStart"/>
            <w:r>
              <w:rPr>
                <w:color w:val="000000"/>
                <w:sz w:val="24"/>
                <w:szCs w:val="24"/>
              </w:rPr>
              <w:t>Yamaguchi</w:t>
            </w:r>
            <w:proofErr w:type="spellEnd"/>
            <w:r>
              <w:rPr>
                <w:color w:val="000000"/>
                <w:sz w:val="24"/>
                <w:szCs w:val="24"/>
              </w:rPr>
              <w:t xml:space="preserve">, C. </w:t>
            </w:r>
            <w:proofErr w:type="spellStart"/>
            <w:r>
              <w:rPr>
                <w:color w:val="000000"/>
                <w:sz w:val="24"/>
                <w:szCs w:val="24"/>
              </w:rPr>
              <w:t>Fourier</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wavelet</w:t>
            </w:r>
            <w:proofErr w:type="spellEnd"/>
            <w:r>
              <w:rPr>
                <w:color w:val="000000"/>
                <w:sz w:val="24"/>
                <w:szCs w:val="24"/>
              </w:rPr>
              <w:t xml:space="preserve"> </w:t>
            </w:r>
            <w:proofErr w:type="spellStart"/>
            <w:r>
              <w:rPr>
                <w:color w:val="000000"/>
                <w:sz w:val="24"/>
                <w:szCs w:val="24"/>
              </w:rPr>
              <w:t>analyses</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normal</w:t>
            </w:r>
            <w:proofErr w:type="spellEnd"/>
            <w:r>
              <w:rPr>
                <w:color w:val="000000"/>
                <w:sz w:val="24"/>
                <w:szCs w:val="24"/>
              </w:rPr>
              <w:t xml:space="preserve"> </w:t>
            </w:r>
            <w:proofErr w:type="spellStart"/>
            <w:r>
              <w:rPr>
                <w:color w:val="000000"/>
                <w:sz w:val="24"/>
                <w:szCs w:val="24"/>
              </w:rPr>
              <w:t>and</w:t>
            </w:r>
            <w:proofErr w:type="spellEnd"/>
            <w:r>
              <w:rPr>
                <w:color w:val="000000"/>
                <w:sz w:val="24"/>
                <w:szCs w:val="24"/>
              </w:rPr>
              <w:t xml:space="preserve"> </w:t>
            </w:r>
            <w:proofErr w:type="spellStart"/>
            <w:r>
              <w:rPr>
                <w:color w:val="000000"/>
                <w:sz w:val="24"/>
                <w:szCs w:val="24"/>
              </w:rPr>
              <w:t>epileptic</w:t>
            </w:r>
            <w:proofErr w:type="spellEnd"/>
            <w:r>
              <w:rPr>
                <w:color w:val="000000"/>
                <w:sz w:val="24"/>
                <w:szCs w:val="24"/>
              </w:rPr>
              <w:t xml:space="preserve"> </w:t>
            </w:r>
            <w:proofErr w:type="spellStart"/>
            <w:r>
              <w:rPr>
                <w:color w:val="000000"/>
                <w:sz w:val="24"/>
                <w:szCs w:val="24"/>
              </w:rPr>
              <w:t>electroencephalogram</w:t>
            </w:r>
            <w:proofErr w:type="spellEnd"/>
            <w:r>
              <w:rPr>
                <w:color w:val="000000"/>
                <w:sz w:val="24"/>
                <w:szCs w:val="24"/>
              </w:rPr>
              <w:t xml:space="preserve"> / С. </w:t>
            </w:r>
            <w:proofErr w:type="spellStart"/>
            <w:r>
              <w:rPr>
                <w:color w:val="000000"/>
                <w:sz w:val="24"/>
                <w:szCs w:val="24"/>
              </w:rPr>
              <w:t>Yamaguchi</w:t>
            </w:r>
            <w:proofErr w:type="spellEnd"/>
            <w:r>
              <w:rPr>
                <w:color w:val="000000"/>
                <w:sz w:val="24"/>
                <w:szCs w:val="24"/>
              </w:rPr>
              <w:t xml:space="preserve"> // </w:t>
            </w:r>
            <w:proofErr w:type="spellStart"/>
            <w:r>
              <w:rPr>
                <w:color w:val="000000"/>
                <w:sz w:val="24"/>
                <w:szCs w:val="24"/>
              </w:rPr>
              <w:t>First</w:t>
            </w:r>
            <w:proofErr w:type="spellEnd"/>
            <w:r>
              <w:rPr>
                <w:color w:val="000000"/>
                <w:sz w:val="24"/>
                <w:szCs w:val="24"/>
              </w:rPr>
              <w:t xml:space="preserve"> </w:t>
            </w:r>
            <w:proofErr w:type="spellStart"/>
            <w:r>
              <w:rPr>
                <w:color w:val="000000"/>
                <w:sz w:val="24"/>
                <w:szCs w:val="24"/>
              </w:rPr>
              <w:t>international</w:t>
            </w:r>
            <w:proofErr w:type="spellEnd"/>
            <w:r>
              <w:rPr>
                <w:color w:val="000000"/>
                <w:sz w:val="24"/>
                <w:szCs w:val="24"/>
              </w:rPr>
              <w:t xml:space="preserve"> IEEE EMBS </w:t>
            </w:r>
            <w:proofErr w:type="spellStart"/>
            <w:r>
              <w:rPr>
                <w:color w:val="000000"/>
                <w:sz w:val="24"/>
                <w:szCs w:val="24"/>
              </w:rPr>
              <w:t>conference</w:t>
            </w:r>
            <w:proofErr w:type="spellEnd"/>
            <w:r>
              <w:rPr>
                <w:color w:val="000000"/>
                <w:sz w:val="24"/>
                <w:szCs w:val="24"/>
              </w:rPr>
              <w:t xml:space="preserve"> </w:t>
            </w:r>
            <w:proofErr w:type="spellStart"/>
            <w:r>
              <w:rPr>
                <w:color w:val="000000"/>
                <w:sz w:val="24"/>
                <w:szCs w:val="24"/>
              </w:rPr>
              <w:t>on</w:t>
            </w:r>
            <w:proofErr w:type="spellEnd"/>
            <w:r>
              <w:rPr>
                <w:color w:val="000000"/>
                <w:sz w:val="24"/>
                <w:szCs w:val="24"/>
              </w:rPr>
              <w:t xml:space="preserve"> </w:t>
            </w:r>
            <w:proofErr w:type="spellStart"/>
            <w:r>
              <w:rPr>
                <w:color w:val="000000"/>
                <w:sz w:val="24"/>
                <w:szCs w:val="24"/>
              </w:rPr>
              <w:t>neural</w:t>
            </w:r>
            <w:proofErr w:type="spellEnd"/>
            <w:r>
              <w:rPr>
                <w:color w:val="000000"/>
                <w:sz w:val="24"/>
                <w:szCs w:val="24"/>
              </w:rPr>
              <w:t xml:space="preserve"> </w:t>
            </w:r>
            <w:proofErr w:type="spellStart"/>
            <w:r>
              <w:rPr>
                <w:color w:val="000000"/>
                <w:sz w:val="24"/>
                <w:szCs w:val="24"/>
              </w:rPr>
              <w:t>engineering</w:t>
            </w:r>
            <w:proofErr w:type="spellEnd"/>
            <w:r>
              <w:rPr>
                <w:color w:val="000000"/>
                <w:sz w:val="24"/>
                <w:szCs w:val="24"/>
              </w:rPr>
              <w:t xml:space="preserve"> :  </w:t>
            </w:r>
            <w:proofErr w:type="spellStart"/>
            <w:r>
              <w:rPr>
                <w:color w:val="000000"/>
                <w:sz w:val="24"/>
                <w:szCs w:val="24"/>
              </w:rPr>
              <w:t>рroceedings</w:t>
            </w:r>
            <w:proofErr w:type="spellEnd"/>
            <w:r>
              <w:rPr>
                <w:color w:val="000000"/>
                <w:sz w:val="24"/>
                <w:szCs w:val="24"/>
              </w:rPr>
              <w:t xml:space="preserve">. – </w:t>
            </w:r>
            <w:proofErr w:type="spellStart"/>
            <w:r>
              <w:rPr>
                <w:color w:val="000000"/>
                <w:sz w:val="24"/>
                <w:szCs w:val="24"/>
              </w:rPr>
              <w:t>New</w:t>
            </w:r>
            <w:proofErr w:type="spellEnd"/>
            <w:r>
              <w:rPr>
                <w:color w:val="000000"/>
                <w:sz w:val="24"/>
                <w:szCs w:val="24"/>
              </w:rPr>
              <w:t xml:space="preserve"> </w:t>
            </w:r>
            <w:proofErr w:type="spellStart"/>
            <w:r>
              <w:rPr>
                <w:color w:val="000000"/>
                <w:sz w:val="24"/>
                <w:szCs w:val="24"/>
              </w:rPr>
              <w:t>York</w:t>
            </w:r>
            <w:proofErr w:type="spellEnd"/>
            <w:r>
              <w:rPr>
                <w:color w:val="000000"/>
                <w:sz w:val="24"/>
                <w:szCs w:val="24"/>
              </w:rPr>
              <w:t xml:space="preserve"> (USA), 2003. – P. 406–409.</w:t>
            </w:r>
          </w:p>
          <w:p w:rsidR="00D81DBB" w:rsidRDefault="00D81DBB">
            <w:pPr>
              <w:pBdr>
                <w:top w:val="nil"/>
                <w:left w:val="nil"/>
                <w:bottom w:val="nil"/>
                <w:right w:val="nil"/>
                <w:between w:val="nil"/>
              </w:pBdr>
              <w:ind w:left="219"/>
              <w:jc w:val="both"/>
              <w:rPr>
                <w:color w:val="000000"/>
                <w:sz w:val="24"/>
                <w:szCs w:val="24"/>
              </w:rPr>
            </w:pP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Мережа Інтернет</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 xml:space="preserve">25. Наукова робота кафедри </w:t>
            </w:r>
            <w:proofErr w:type="spellStart"/>
            <w:r>
              <w:rPr>
                <w:color w:val="000000"/>
                <w:sz w:val="24"/>
                <w:szCs w:val="24"/>
              </w:rPr>
              <w:t>ізичної</w:t>
            </w:r>
            <w:proofErr w:type="spellEnd"/>
            <w:r>
              <w:rPr>
                <w:color w:val="000000"/>
                <w:sz w:val="24"/>
                <w:szCs w:val="24"/>
              </w:rPr>
              <w:t xml:space="preserve"> та біомедичної електроніки. – Режим доступу до ресурсу : http://www.phbme.ntu-kpi.kiev.ua/?science</w:t>
            </w:r>
          </w:p>
          <w:p w:rsidR="00D81DBB" w:rsidRDefault="00D81DBB">
            <w:pPr>
              <w:pBdr>
                <w:top w:val="nil"/>
                <w:left w:val="nil"/>
                <w:bottom w:val="nil"/>
                <w:right w:val="nil"/>
                <w:between w:val="nil"/>
              </w:pBdr>
              <w:ind w:left="219"/>
              <w:jc w:val="both"/>
              <w:rPr>
                <w:color w:val="000000"/>
                <w:sz w:val="24"/>
                <w:szCs w:val="24"/>
              </w:rPr>
            </w:pPr>
          </w:p>
          <w:p w:rsidR="00D81DBB" w:rsidRDefault="00CE3460">
            <w:pPr>
              <w:pBdr>
                <w:top w:val="nil"/>
                <w:left w:val="nil"/>
                <w:bottom w:val="nil"/>
                <w:right w:val="nil"/>
                <w:between w:val="nil"/>
              </w:pBdr>
              <w:ind w:left="219"/>
              <w:jc w:val="both"/>
              <w:rPr>
                <w:color w:val="000000"/>
                <w:sz w:val="24"/>
                <w:szCs w:val="24"/>
              </w:rPr>
            </w:pPr>
            <w:r>
              <w:rPr>
                <w:color w:val="000000"/>
                <w:sz w:val="24"/>
                <w:szCs w:val="24"/>
              </w:rPr>
              <w:t>26. Бібліотека і доступність інформації у сучасному світі: електронні ресурси в науці, культурі та освіті  / Л. Й. Костенко, А. О. </w:t>
            </w:r>
            <w:proofErr w:type="spellStart"/>
            <w:r>
              <w:rPr>
                <w:color w:val="000000"/>
                <w:sz w:val="24"/>
                <w:szCs w:val="24"/>
              </w:rPr>
              <w:t>Чекмарьов</w:t>
            </w:r>
            <w:proofErr w:type="spellEnd"/>
            <w:r>
              <w:rPr>
                <w:color w:val="000000"/>
                <w:sz w:val="24"/>
                <w:szCs w:val="24"/>
              </w:rPr>
              <w:t>, А. Г. </w:t>
            </w:r>
            <w:proofErr w:type="spellStart"/>
            <w:r>
              <w:rPr>
                <w:color w:val="000000"/>
                <w:sz w:val="24"/>
                <w:szCs w:val="24"/>
              </w:rPr>
              <w:t>Бровкін</w:t>
            </w:r>
            <w:proofErr w:type="spellEnd"/>
            <w:r>
              <w:rPr>
                <w:color w:val="000000"/>
                <w:sz w:val="24"/>
                <w:szCs w:val="24"/>
              </w:rPr>
              <w:t xml:space="preserve">, І. А. Павлуша // Бібліотечний вісник. – 2003. – № 4. – С. 43. – Режим доступу до </w:t>
            </w:r>
            <w:proofErr w:type="spellStart"/>
            <w:r>
              <w:rPr>
                <w:color w:val="000000"/>
                <w:sz w:val="24"/>
                <w:szCs w:val="24"/>
              </w:rPr>
              <w:t>журн</w:t>
            </w:r>
            <w:proofErr w:type="spellEnd"/>
            <w:r>
              <w:rPr>
                <w:color w:val="000000"/>
                <w:sz w:val="24"/>
                <w:szCs w:val="24"/>
              </w:rPr>
              <w:t xml:space="preserve">. : http://www.nbuv.gov.ua/articles/2003/03klinko.htm. </w:t>
            </w:r>
          </w:p>
        </w:tc>
      </w:tr>
      <w:tr w:rsidR="00D81DBB">
        <w:tc>
          <w:tcPr>
            <w:tcW w:w="3156" w:type="dxa"/>
          </w:tcPr>
          <w:p w:rsidR="00D81DBB" w:rsidRDefault="00CE3460">
            <w:pPr>
              <w:pBdr>
                <w:top w:val="nil"/>
                <w:left w:val="nil"/>
                <w:bottom w:val="nil"/>
                <w:right w:val="nil"/>
                <w:between w:val="nil"/>
              </w:pBdr>
              <w:jc w:val="center"/>
              <w:rPr>
                <w:color w:val="000000"/>
                <w:sz w:val="24"/>
                <w:szCs w:val="24"/>
              </w:rPr>
            </w:pPr>
            <w:r>
              <w:rPr>
                <w:color w:val="000000"/>
                <w:sz w:val="24"/>
                <w:szCs w:val="24"/>
              </w:rPr>
              <w:t>Оптичні диски</w:t>
            </w:r>
          </w:p>
        </w:tc>
        <w:tc>
          <w:tcPr>
            <w:tcW w:w="6879" w:type="dxa"/>
          </w:tcPr>
          <w:p w:rsidR="00D81DBB" w:rsidRDefault="00CE3460">
            <w:pPr>
              <w:pBdr>
                <w:top w:val="nil"/>
                <w:left w:val="nil"/>
                <w:bottom w:val="nil"/>
                <w:right w:val="nil"/>
                <w:between w:val="nil"/>
              </w:pBdr>
              <w:ind w:left="219"/>
              <w:jc w:val="both"/>
              <w:rPr>
                <w:color w:val="000000"/>
                <w:sz w:val="24"/>
                <w:szCs w:val="24"/>
              </w:rPr>
            </w:pPr>
            <w:r>
              <w:rPr>
                <w:color w:val="000000"/>
                <w:sz w:val="24"/>
                <w:szCs w:val="24"/>
              </w:rPr>
              <w:t>27. Богомольний Б. Р</w:t>
            </w:r>
            <w:r>
              <w:rPr>
                <w:b/>
                <w:color w:val="000000"/>
                <w:sz w:val="24"/>
                <w:szCs w:val="24"/>
              </w:rPr>
              <w:t>.</w:t>
            </w:r>
            <w:r>
              <w:rPr>
                <w:color w:val="000000"/>
                <w:sz w:val="24"/>
                <w:szCs w:val="24"/>
              </w:rPr>
              <w:t xml:space="preserve"> Медицина екстремальних ситуацій</w:t>
            </w:r>
            <w:r>
              <w:rPr>
                <w:b/>
                <w:i/>
                <w:color w:val="000000"/>
                <w:sz w:val="24"/>
                <w:szCs w:val="24"/>
              </w:rPr>
              <w:t xml:space="preserve"> </w:t>
            </w:r>
            <w:r>
              <w:rPr>
                <w:color w:val="000000"/>
                <w:sz w:val="24"/>
                <w:szCs w:val="24"/>
              </w:rPr>
              <w:t>/ Б. Р. Богомольний, В. В. Кононенко, П. М. </w:t>
            </w:r>
            <w:proofErr w:type="spellStart"/>
            <w:r>
              <w:rPr>
                <w:color w:val="000000"/>
                <w:sz w:val="24"/>
                <w:szCs w:val="24"/>
              </w:rPr>
              <w:t>Чуєв</w:t>
            </w:r>
            <w:proofErr w:type="spellEnd"/>
            <w:r>
              <w:rPr>
                <w:color w:val="000000"/>
                <w:sz w:val="24"/>
                <w:szCs w:val="24"/>
              </w:rPr>
              <w:t xml:space="preserve">. – 80 </w:t>
            </w:r>
            <w:proofErr w:type="spellStart"/>
            <w:r>
              <w:rPr>
                <w:color w:val="000000"/>
                <w:sz w:val="24"/>
                <w:szCs w:val="24"/>
              </w:rPr>
              <w:t>Min</w:t>
            </w:r>
            <w:proofErr w:type="spellEnd"/>
            <w:r>
              <w:rPr>
                <w:color w:val="000000"/>
                <w:sz w:val="24"/>
                <w:szCs w:val="24"/>
              </w:rPr>
              <w:t xml:space="preserve"> / 700 MB. – Одеса : </w:t>
            </w:r>
            <w:proofErr w:type="spellStart"/>
            <w:r>
              <w:rPr>
                <w:color w:val="000000"/>
                <w:sz w:val="24"/>
                <w:szCs w:val="24"/>
              </w:rPr>
              <w:t>Одес</w:t>
            </w:r>
            <w:proofErr w:type="spellEnd"/>
            <w:r>
              <w:rPr>
                <w:color w:val="000000"/>
                <w:sz w:val="24"/>
                <w:szCs w:val="24"/>
              </w:rPr>
              <w:t>. мед. ун-т, 2003. — (Бібліотека студента-медика</w:t>
            </w:r>
            <w:r>
              <w:rPr>
                <w:b/>
                <w:color w:val="000000"/>
                <w:sz w:val="24"/>
                <w:szCs w:val="24"/>
              </w:rPr>
              <w:t>)</w:t>
            </w:r>
            <w:r>
              <w:rPr>
                <w:color w:val="000000"/>
                <w:sz w:val="24"/>
                <w:szCs w:val="24"/>
              </w:rPr>
              <w:t xml:space="preserve"> — 1 електрон. опт. диск (CD-ROM) ; 12 см. — Систем. вимоги: </w:t>
            </w:r>
            <w:proofErr w:type="spellStart"/>
            <w:r>
              <w:rPr>
                <w:color w:val="000000"/>
                <w:sz w:val="24"/>
                <w:szCs w:val="24"/>
              </w:rPr>
              <w:t>Pentium</w:t>
            </w:r>
            <w:proofErr w:type="spellEnd"/>
            <w:r>
              <w:rPr>
                <w:color w:val="000000"/>
                <w:sz w:val="24"/>
                <w:szCs w:val="24"/>
              </w:rPr>
              <w:t xml:space="preserve"> ; 32 </w:t>
            </w:r>
            <w:proofErr w:type="spellStart"/>
            <w:r>
              <w:rPr>
                <w:color w:val="000000"/>
                <w:sz w:val="24"/>
                <w:szCs w:val="24"/>
              </w:rPr>
              <w:t>Mb</w:t>
            </w:r>
            <w:proofErr w:type="spellEnd"/>
            <w:r>
              <w:rPr>
                <w:color w:val="000000"/>
                <w:sz w:val="24"/>
                <w:szCs w:val="24"/>
              </w:rPr>
              <w:t xml:space="preserve"> RAM ; Windows 95, 98, 2000, XP ; MS Word 97-2000. – Назва з контейнера. </w:t>
            </w:r>
          </w:p>
        </w:tc>
      </w:tr>
    </w:tbl>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bookmarkStart w:id="39" w:name="_2grqrue" w:colFirst="0" w:colLast="0"/>
      <w:bookmarkEnd w:id="39"/>
      <w:r>
        <w:br w:type="page"/>
      </w: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lastRenderedPageBreak/>
        <w:t>Додаток В</w:t>
      </w:r>
    </w:p>
    <w:p w:rsidR="00D81DBB" w:rsidRDefault="00CE3460">
      <w:pPr>
        <w:pBdr>
          <w:top w:val="nil"/>
          <w:left w:val="nil"/>
          <w:bottom w:val="nil"/>
          <w:right w:val="nil"/>
          <w:between w:val="nil"/>
        </w:pBdr>
        <w:spacing w:line="360" w:lineRule="auto"/>
        <w:jc w:val="center"/>
        <w:rPr>
          <w:color w:val="000000"/>
          <w:sz w:val="28"/>
          <w:szCs w:val="28"/>
        </w:rPr>
      </w:pPr>
      <w:r>
        <w:rPr>
          <w:color w:val="000000"/>
          <w:sz w:val="28"/>
          <w:szCs w:val="28"/>
        </w:rPr>
        <w:t>Вимоги до стилю та розміру символів у формулах</w:t>
      </w: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D81DBB">
      <w:pPr>
        <w:pBdr>
          <w:top w:val="nil"/>
          <w:left w:val="nil"/>
          <w:bottom w:val="nil"/>
          <w:right w:val="nil"/>
          <w:between w:val="nil"/>
        </w:pBdr>
        <w:spacing w:line="360" w:lineRule="auto"/>
        <w:ind w:firstLine="709"/>
        <w:jc w:val="both"/>
        <w:rPr>
          <w:color w:val="000000"/>
          <w:sz w:val="28"/>
          <w:szCs w:val="28"/>
        </w:rPr>
      </w:pPr>
    </w:p>
    <w:p w:rsidR="00D81DBB" w:rsidRDefault="00CE3460">
      <w:pPr>
        <w:pBdr>
          <w:top w:val="nil"/>
          <w:left w:val="nil"/>
          <w:bottom w:val="nil"/>
          <w:right w:val="nil"/>
          <w:between w:val="nil"/>
        </w:pBdr>
        <w:spacing w:line="360" w:lineRule="auto"/>
        <w:ind w:left="709"/>
        <w:rPr>
          <w:color w:val="000000"/>
          <w:sz w:val="28"/>
          <w:szCs w:val="28"/>
        </w:rPr>
      </w:pPr>
      <w:r>
        <w:rPr>
          <w:color w:val="000000"/>
          <w:sz w:val="28"/>
          <w:szCs w:val="28"/>
        </w:rPr>
        <w:t>Таблиця В.1 – Стиль та шрифт символів</w:t>
      </w:r>
    </w:p>
    <w:tbl>
      <w:tblPr>
        <w:tblStyle w:val="ae"/>
        <w:tblW w:w="6588"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28"/>
        <w:gridCol w:w="2520"/>
        <w:gridCol w:w="2040"/>
      </w:tblGrid>
      <w:tr w:rsidR="00D81DBB">
        <w:trPr>
          <w:trHeight w:val="420"/>
          <w:jc w:val="center"/>
        </w:trPr>
        <w:tc>
          <w:tcPr>
            <w:tcW w:w="2028" w:type="dxa"/>
            <w:tcMar>
              <w:top w:w="0" w:type="dxa"/>
              <w:left w:w="108" w:type="dxa"/>
              <w:bottom w:w="0" w:type="dxa"/>
              <w:right w:w="108" w:type="dxa"/>
            </w:tcMar>
          </w:tcPr>
          <w:p w:rsidR="00D81DBB" w:rsidRDefault="00CE3460">
            <w:pPr>
              <w:pBdr>
                <w:top w:val="nil"/>
                <w:left w:val="nil"/>
                <w:bottom w:val="nil"/>
                <w:right w:val="nil"/>
                <w:between w:val="nil"/>
              </w:pBdr>
              <w:jc w:val="center"/>
              <w:rPr>
                <w:color w:val="000000"/>
                <w:sz w:val="24"/>
                <w:szCs w:val="24"/>
              </w:rPr>
            </w:pPr>
            <w:r>
              <w:rPr>
                <w:b/>
                <w:color w:val="000000"/>
                <w:sz w:val="27"/>
                <w:szCs w:val="27"/>
              </w:rPr>
              <w:t>Стиль</w:t>
            </w:r>
          </w:p>
        </w:tc>
        <w:tc>
          <w:tcPr>
            <w:tcW w:w="2520" w:type="dxa"/>
          </w:tcPr>
          <w:p w:rsidR="00D81DBB" w:rsidRDefault="00CE3460">
            <w:pPr>
              <w:pBdr>
                <w:top w:val="nil"/>
                <w:left w:val="nil"/>
                <w:bottom w:val="nil"/>
                <w:right w:val="nil"/>
                <w:between w:val="nil"/>
              </w:pBdr>
              <w:jc w:val="center"/>
              <w:rPr>
                <w:color w:val="000000"/>
                <w:sz w:val="24"/>
                <w:szCs w:val="24"/>
              </w:rPr>
            </w:pPr>
            <w:r>
              <w:rPr>
                <w:b/>
                <w:color w:val="000000"/>
                <w:sz w:val="27"/>
                <w:szCs w:val="27"/>
              </w:rPr>
              <w:t>Шрифт</w:t>
            </w:r>
            <w:r>
              <w:rPr>
                <w:color w:val="000000"/>
                <w:sz w:val="28"/>
                <w:szCs w:val="28"/>
              </w:rPr>
              <w:t xml:space="preserve"> </w:t>
            </w:r>
          </w:p>
        </w:tc>
        <w:tc>
          <w:tcPr>
            <w:tcW w:w="2040" w:type="dxa"/>
            <w:tcMar>
              <w:top w:w="0" w:type="dxa"/>
              <w:left w:w="108" w:type="dxa"/>
              <w:bottom w:w="0" w:type="dxa"/>
              <w:right w:w="108" w:type="dxa"/>
            </w:tcMar>
          </w:tcPr>
          <w:p w:rsidR="00D81DBB" w:rsidRDefault="00CE3460">
            <w:pPr>
              <w:pBdr>
                <w:top w:val="nil"/>
                <w:left w:val="nil"/>
                <w:bottom w:val="nil"/>
                <w:right w:val="nil"/>
                <w:between w:val="nil"/>
              </w:pBdr>
              <w:jc w:val="center"/>
              <w:rPr>
                <w:color w:val="000000"/>
                <w:sz w:val="24"/>
                <w:szCs w:val="24"/>
              </w:rPr>
            </w:pPr>
            <w:r>
              <w:rPr>
                <w:b/>
                <w:color w:val="000000"/>
                <w:sz w:val="27"/>
                <w:szCs w:val="27"/>
              </w:rPr>
              <w:t>Формат символів</w:t>
            </w:r>
          </w:p>
        </w:tc>
      </w:tr>
      <w:tr w:rsidR="00D81DBB">
        <w:trPr>
          <w:trHeight w:val="320"/>
          <w:jc w:val="center"/>
        </w:trPr>
        <w:tc>
          <w:tcPr>
            <w:tcW w:w="2028"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7"/>
                <w:szCs w:val="27"/>
              </w:rPr>
              <w:t>Текст</w:t>
            </w:r>
          </w:p>
        </w:tc>
        <w:tc>
          <w:tcPr>
            <w:tcW w:w="252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proofErr w:type="spellStart"/>
            <w:r>
              <w:rPr>
                <w:color w:val="000000"/>
                <w:sz w:val="27"/>
                <w:szCs w:val="27"/>
              </w:rPr>
              <w:t>Times</w:t>
            </w:r>
            <w:proofErr w:type="spellEnd"/>
            <w:r>
              <w:rPr>
                <w:color w:val="000000"/>
                <w:sz w:val="27"/>
                <w:szCs w:val="27"/>
              </w:rPr>
              <w:t xml:space="preserve"> </w:t>
            </w:r>
            <w:proofErr w:type="spellStart"/>
            <w:r>
              <w:rPr>
                <w:color w:val="000000"/>
                <w:sz w:val="27"/>
                <w:szCs w:val="27"/>
              </w:rPr>
              <w:t>New</w:t>
            </w:r>
            <w:proofErr w:type="spellEnd"/>
            <w:r>
              <w:rPr>
                <w:color w:val="000000"/>
                <w:sz w:val="27"/>
                <w:szCs w:val="27"/>
              </w:rPr>
              <w:t xml:space="preserve"> </w:t>
            </w:r>
            <w:proofErr w:type="spellStart"/>
            <w:r>
              <w:rPr>
                <w:color w:val="000000"/>
                <w:sz w:val="27"/>
                <w:szCs w:val="27"/>
              </w:rPr>
              <w:t>Roman</w:t>
            </w:r>
            <w:proofErr w:type="spellEnd"/>
            <w:r>
              <w:rPr>
                <w:color w:val="000000"/>
                <w:sz w:val="27"/>
                <w:szCs w:val="27"/>
              </w:rPr>
              <w:t xml:space="preserve"> </w:t>
            </w:r>
            <w:proofErr w:type="spellStart"/>
            <w:r>
              <w:rPr>
                <w:color w:val="000000"/>
                <w:sz w:val="27"/>
                <w:szCs w:val="27"/>
              </w:rPr>
              <w:t>Cyr</w:t>
            </w:r>
            <w:proofErr w:type="spellEnd"/>
          </w:p>
        </w:tc>
        <w:tc>
          <w:tcPr>
            <w:tcW w:w="2040" w:type="dxa"/>
            <w:tcMar>
              <w:top w:w="0" w:type="dxa"/>
              <w:left w:w="108" w:type="dxa"/>
              <w:bottom w:w="0" w:type="dxa"/>
              <w:right w:w="108" w:type="dxa"/>
            </w:tcMar>
          </w:tcPr>
          <w:p w:rsidR="00D81DBB" w:rsidRDefault="00D81DBB">
            <w:pPr>
              <w:pBdr>
                <w:top w:val="nil"/>
                <w:left w:val="nil"/>
                <w:bottom w:val="nil"/>
                <w:right w:val="nil"/>
                <w:between w:val="nil"/>
              </w:pBdr>
              <w:rPr>
                <w:color w:val="000000"/>
                <w:sz w:val="24"/>
                <w:szCs w:val="24"/>
              </w:rPr>
            </w:pPr>
          </w:p>
        </w:tc>
      </w:tr>
      <w:tr w:rsidR="00D81DBB">
        <w:trPr>
          <w:trHeight w:val="320"/>
          <w:jc w:val="center"/>
        </w:trPr>
        <w:tc>
          <w:tcPr>
            <w:tcW w:w="2028"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7"/>
                <w:szCs w:val="27"/>
              </w:rPr>
              <w:t>Функція</w:t>
            </w:r>
          </w:p>
        </w:tc>
        <w:tc>
          <w:tcPr>
            <w:tcW w:w="252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proofErr w:type="spellStart"/>
            <w:r>
              <w:rPr>
                <w:color w:val="000000"/>
                <w:sz w:val="27"/>
                <w:szCs w:val="27"/>
              </w:rPr>
              <w:t>Times</w:t>
            </w:r>
            <w:proofErr w:type="spellEnd"/>
            <w:r>
              <w:rPr>
                <w:color w:val="000000"/>
                <w:sz w:val="27"/>
                <w:szCs w:val="27"/>
              </w:rPr>
              <w:t xml:space="preserve"> </w:t>
            </w:r>
            <w:proofErr w:type="spellStart"/>
            <w:r>
              <w:rPr>
                <w:color w:val="000000"/>
                <w:sz w:val="27"/>
                <w:szCs w:val="27"/>
              </w:rPr>
              <w:t>New</w:t>
            </w:r>
            <w:proofErr w:type="spellEnd"/>
            <w:r>
              <w:rPr>
                <w:color w:val="000000"/>
                <w:sz w:val="27"/>
                <w:szCs w:val="27"/>
              </w:rPr>
              <w:t xml:space="preserve"> </w:t>
            </w:r>
            <w:proofErr w:type="spellStart"/>
            <w:r>
              <w:rPr>
                <w:color w:val="000000"/>
                <w:sz w:val="27"/>
                <w:szCs w:val="27"/>
              </w:rPr>
              <w:t>Roman</w:t>
            </w:r>
            <w:proofErr w:type="spellEnd"/>
            <w:r>
              <w:rPr>
                <w:color w:val="000000"/>
                <w:sz w:val="27"/>
                <w:szCs w:val="27"/>
              </w:rPr>
              <w:t xml:space="preserve"> </w:t>
            </w:r>
            <w:proofErr w:type="spellStart"/>
            <w:r>
              <w:rPr>
                <w:color w:val="000000"/>
                <w:sz w:val="27"/>
                <w:szCs w:val="27"/>
              </w:rPr>
              <w:t>Cyr</w:t>
            </w:r>
            <w:proofErr w:type="spellEnd"/>
          </w:p>
        </w:tc>
        <w:tc>
          <w:tcPr>
            <w:tcW w:w="2040" w:type="dxa"/>
            <w:tcMar>
              <w:top w:w="0" w:type="dxa"/>
              <w:left w:w="108" w:type="dxa"/>
              <w:bottom w:w="0" w:type="dxa"/>
              <w:right w:w="108" w:type="dxa"/>
            </w:tcMar>
          </w:tcPr>
          <w:p w:rsidR="00D81DBB" w:rsidRDefault="00D81DBB">
            <w:pPr>
              <w:pBdr>
                <w:top w:val="nil"/>
                <w:left w:val="nil"/>
                <w:bottom w:val="nil"/>
                <w:right w:val="nil"/>
                <w:between w:val="nil"/>
              </w:pBdr>
              <w:rPr>
                <w:color w:val="000000"/>
                <w:sz w:val="24"/>
                <w:szCs w:val="24"/>
              </w:rPr>
            </w:pPr>
          </w:p>
        </w:tc>
      </w:tr>
      <w:tr w:rsidR="00D81DBB">
        <w:trPr>
          <w:trHeight w:val="320"/>
          <w:jc w:val="center"/>
        </w:trPr>
        <w:tc>
          <w:tcPr>
            <w:tcW w:w="2028"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7"/>
                <w:szCs w:val="27"/>
              </w:rPr>
              <w:t>Змінна</w:t>
            </w:r>
          </w:p>
        </w:tc>
        <w:tc>
          <w:tcPr>
            <w:tcW w:w="252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proofErr w:type="spellStart"/>
            <w:r>
              <w:rPr>
                <w:color w:val="000000"/>
                <w:sz w:val="27"/>
                <w:szCs w:val="27"/>
              </w:rPr>
              <w:t>Times</w:t>
            </w:r>
            <w:proofErr w:type="spellEnd"/>
            <w:r>
              <w:rPr>
                <w:color w:val="000000"/>
                <w:sz w:val="27"/>
                <w:szCs w:val="27"/>
              </w:rPr>
              <w:t xml:space="preserve"> </w:t>
            </w:r>
            <w:proofErr w:type="spellStart"/>
            <w:r>
              <w:rPr>
                <w:color w:val="000000"/>
                <w:sz w:val="27"/>
                <w:szCs w:val="27"/>
              </w:rPr>
              <w:t>New</w:t>
            </w:r>
            <w:proofErr w:type="spellEnd"/>
            <w:r>
              <w:rPr>
                <w:color w:val="000000"/>
                <w:sz w:val="27"/>
                <w:szCs w:val="27"/>
              </w:rPr>
              <w:t xml:space="preserve"> </w:t>
            </w:r>
            <w:proofErr w:type="spellStart"/>
            <w:r>
              <w:rPr>
                <w:color w:val="000000"/>
                <w:sz w:val="27"/>
                <w:szCs w:val="27"/>
              </w:rPr>
              <w:t>Roman</w:t>
            </w:r>
            <w:proofErr w:type="spellEnd"/>
            <w:r>
              <w:rPr>
                <w:color w:val="000000"/>
                <w:sz w:val="27"/>
                <w:szCs w:val="27"/>
              </w:rPr>
              <w:t xml:space="preserve"> </w:t>
            </w:r>
            <w:proofErr w:type="spellStart"/>
            <w:r>
              <w:rPr>
                <w:color w:val="000000"/>
                <w:sz w:val="27"/>
                <w:szCs w:val="27"/>
              </w:rPr>
              <w:t>Cyr</w:t>
            </w:r>
            <w:proofErr w:type="spellEnd"/>
          </w:p>
        </w:tc>
        <w:tc>
          <w:tcPr>
            <w:tcW w:w="204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7"/>
                <w:szCs w:val="27"/>
              </w:rPr>
              <w:t>Курсив</w:t>
            </w:r>
          </w:p>
        </w:tc>
      </w:tr>
      <w:tr w:rsidR="00D81DBB">
        <w:trPr>
          <w:trHeight w:val="320"/>
          <w:jc w:val="center"/>
        </w:trPr>
        <w:tc>
          <w:tcPr>
            <w:tcW w:w="2028"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7"/>
                <w:szCs w:val="27"/>
              </w:rPr>
              <w:t>Грецькі</w:t>
            </w:r>
          </w:p>
        </w:tc>
        <w:tc>
          <w:tcPr>
            <w:tcW w:w="252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proofErr w:type="spellStart"/>
            <w:r>
              <w:rPr>
                <w:color w:val="000000"/>
                <w:sz w:val="27"/>
                <w:szCs w:val="27"/>
              </w:rPr>
              <w:t>Symbol</w:t>
            </w:r>
            <w:proofErr w:type="spellEnd"/>
          </w:p>
        </w:tc>
        <w:tc>
          <w:tcPr>
            <w:tcW w:w="2040" w:type="dxa"/>
            <w:tcMar>
              <w:top w:w="0" w:type="dxa"/>
              <w:left w:w="108" w:type="dxa"/>
              <w:bottom w:w="0" w:type="dxa"/>
              <w:right w:w="108" w:type="dxa"/>
            </w:tcMar>
          </w:tcPr>
          <w:p w:rsidR="00D81DBB" w:rsidRDefault="00D81DBB">
            <w:pPr>
              <w:pBdr>
                <w:top w:val="nil"/>
                <w:left w:val="nil"/>
                <w:bottom w:val="nil"/>
                <w:right w:val="nil"/>
                <w:between w:val="nil"/>
              </w:pBdr>
              <w:rPr>
                <w:color w:val="000000"/>
                <w:sz w:val="24"/>
                <w:szCs w:val="24"/>
              </w:rPr>
            </w:pPr>
          </w:p>
        </w:tc>
      </w:tr>
      <w:tr w:rsidR="00D81DBB">
        <w:trPr>
          <w:trHeight w:val="320"/>
          <w:jc w:val="center"/>
        </w:trPr>
        <w:tc>
          <w:tcPr>
            <w:tcW w:w="2028"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7"/>
                <w:szCs w:val="27"/>
              </w:rPr>
              <w:t>ГРЕЦЬКІ</w:t>
            </w:r>
          </w:p>
        </w:tc>
        <w:tc>
          <w:tcPr>
            <w:tcW w:w="252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proofErr w:type="spellStart"/>
            <w:r>
              <w:rPr>
                <w:color w:val="000000"/>
                <w:sz w:val="27"/>
                <w:szCs w:val="27"/>
              </w:rPr>
              <w:t>Symbol</w:t>
            </w:r>
            <w:proofErr w:type="spellEnd"/>
          </w:p>
        </w:tc>
        <w:tc>
          <w:tcPr>
            <w:tcW w:w="204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8"/>
                <w:szCs w:val="28"/>
              </w:rPr>
              <w:br/>
            </w:r>
          </w:p>
        </w:tc>
      </w:tr>
      <w:tr w:rsidR="00D81DBB">
        <w:trPr>
          <w:trHeight w:val="320"/>
          <w:jc w:val="center"/>
        </w:trPr>
        <w:tc>
          <w:tcPr>
            <w:tcW w:w="2028"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7"/>
                <w:szCs w:val="27"/>
              </w:rPr>
              <w:t>Символ</w:t>
            </w:r>
          </w:p>
        </w:tc>
        <w:tc>
          <w:tcPr>
            <w:tcW w:w="252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proofErr w:type="spellStart"/>
            <w:r>
              <w:rPr>
                <w:color w:val="000000"/>
                <w:sz w:val="27"/>
                <w:szCs w:val="27"/>
              </w:rPr>
              <w:t>Symbol</w:t>
            </w:r>
            <w:proofErr w:type="spellEnd"/>
          </w:p>
        </w:tc>
        <w:tc>
          <w:tcPr>
            <w:tcW w:w="204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8"/>
                <w:szCs w:val="28"/>
              </w:rPr>
              <w:br/>
            </w:r>
          </w:p>
        </w:tc>
      </w:tr>
      <w:tr w:rsidR="00D81DBB">
        <w:trPr>
          <w:trHeight w:val="320"/>
          <w:jc w:val="center"/>
        </w:trPr>
        <w:tc>
          <w:tcPr>
            <w:tcW w:w="2028"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7"/>
                <w:szCs w:val="27"/>
              </w:rPr>
              <w:t>Матриця-вектор</w:t>
            </w:r>
          </w:p>
        </w:tc>
        <w:tc>
          <w:tcPr>
            <w:tcW w:w="252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proofErr w:type="spellStart"/>
            <w:r>
              <w:rPr>
                <w:color w:val="000000"/>
                <w:sz w:val="27"/>
                <w:szCs w:val="27"/>
              </w:rPr>
              <w:t>Times</w:t>
            </w:r>
            <w:proofErr w:type="spellEnd"/>
            <w:r>
              <w:rPr>
                <w:color w:val="000000"/>
                <w:sz w:val="27"/>
                <w:szCs w:val="27"/>
              </w:rPr>
              <w:t xml:space="preserve"> </w:t>
            </w:r>
            <w:proofErr w:type="spellStart"/>
            <w:r>
              <w:rPr>
                <w:color w:val="000000"/>
                <w:sz w:val="27"/>
                <w:szCs w:val="27"/>
              </w:rPr>
              <w:t>New</w:t>
            </w:r>
            <w:proofErr w:type="spellEnd"/>
            <w:r>
              <w:rPr>
                <w:color w:val="000000"/>
                <w:sz w:val="27"/>
                <w:szCs w:val="27"/>
              </w:rPr>
              <w:t xml:space="preserve"> </w:t>
            </w:r>
            <w:proofErr w:type="spellStart"/>
            <w:r>
              <w:rPr>
                <w:color w:val="000000"/>
                <w:sz w:val="27"/>
                <w:szCs w:val="27"/>
              </w:rPr>
              <w:t>Roman</w:t>
            </w:r>
            <w:proofErr w:type="spellEnd"/>
            <w:r>
              <w:rPr>
                <w:color w:val="000000"/>
                <w:sz w:val="27"/>
                <w:szCs w:val="27"/>
              </w:rPr>
              <w:t xml:space="preserve"> </w:t>
            </w:r>
            <w:proofErr w:type="spellStart"/>
            <w:r>
              <w:rPr>
                <w:color w:val="000000"/>
                <w:sz w:val="27"/>
                <w:szCs w:val="27"/>
              </w:rPr>
              <w:t>Cyr</w:t>
            </w:r>
            <w:proofErr w:type="spellEnd"/>
          </w:p>
        </w:tc>
        <w:tc>
          <w:tcPr>
            <w:tcW w:w="204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proofErr w:type="spellStart"/>
            <w:r>
              <w:rPr>
                <w:color w:val="000000"/>
                <w:sz w:val="27"/>
                <w:szCs w:val="27"/>
              </w:rPr>
              <w:t>Півжирний</w:t>
            </w:r>
            <w:proofErr w:type="spellEnd"/>
          </w:p>
        </w:tc>
      </w:tr>
      <w:tr w:rsidR="00D81DBB">
        <w:trPr>
          <w:trHeight w:val="320"/>
          <w:jc w:val="center"/>
        </w:trPr>
        <w:tc>
          <w:tcPr>
            <w:tcW w:w="2028"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r>
              <w:rPr>
                <w:color w:val="000000"/>
                <w:sz w:val="27"/>
                <w:szCs w:val="27"/>
              </w:rPr>
              <w:t>Числа</w:t>
            </w:r>
          </w:p>
        </w:tc>
        <w:tc>
          <w:tcPr>
            <w:tcW w:w="2520" w:type="dxa"/>
            <w:tcMar>
              <w:top w:w="0" w:type="dxa"/>
              <w:left w:w="108" w:type="dxa"/>
              <w:bottom w:w="0" w:type="dxa"/>
              <w:right w:w="108" w:type="dxa"/>
            </w:tcMar>
          </w:tcPr>
          <w:p w:rsidR="00D81DBB" w:rsidRDefault="00CE3460">
            <w:pPr>
              <w:pBdr>
                <w:top w:val="nil"/>
                <w:left w:val="nil"/>
                <w:bottom w:val="nil"/>
                <w:right w:val="nil"/>
                <w:between w:val="nil"/>
              </w:pBdr>
              <w:rPr>
                <w:color w:val="000000"/>
                <w:sz w:val="24"/>
                <w:szCs w:val="24"/>
              </w:rPr>
            </w:pPr>
            <w:proofErr w:type="spellStart"/>
            <w:r>
              <w:rPr>
                <w:color w:val="000000"/>
                <w:sz w:val="27"/>
                <w:szCs w:val="27"/>
              </w:rPr>
              <w:t>Times</w:t>
            </w:r>
            <w:proofErr w:type="spellEnd"/>
            <w:r>
              <w:rPr>
                <w:color w:val="000000"/>
                <w:sz w:val="27"/>
                <w:szCs w:val="27"/>
              </w:rPr>
              <w:t xml:space="preserve"> </w:t>
            </w:r>
            <w:proofErr w:type="spellStart"/>
            <w:r>
              <w:rPr>
                <w:color w:val="000000"/>
                <w:sz w:val="27"/>
                <w:szCs w:val="27"/>
              </w:rPr>
              <w:t>New</w:t>
            </w:r>
            <w:proofErr w:type="spellEnd"/>
            <w:r>
              <w:rPr>
                <w:color w:val="000000"/>
                <w:sz w:val="27"/>
                <w:szCs w:val="27"/>
              </w:rPr>
              <w:t xml:space="preserve"> </w:t>
            </w:r>
            <w:proofErr w:type="spellStart"/>
            <w:r>
              <w:rPr>
                <w:color w:val="000000"/>
                <w:sz w:val="27"/>
                <w:szCs w:val="27"/>
              </w:rPr>
              <w:t>Roman</w:t>
            </w:r>
            <w:proofErr w:type="spellEnd"/>
            <w:r>
              <w:rPr>
                <w:color w:val="000000"/>
                <w:sz w:val="27"/>
                <w:szCs w:val="27"/>
              </w:rPr>
              <w:t xml:space="preserve"> </w:t>
            </w:r>
            <w:proofErr w:type="spellStart"/>
            <w:r>
              <w:rPr>
                <w:color w:val="000000"/>
                <w:sz w:val="27"/>
                <w:szCs w:val="27"/>
              </w:rPr>
              <w:t>Cyr</w:t>
            </w:r>
            <w:proofErr w:type="spellEnd"/>
          </w:p>
        </w:tc>
        <w:tc>
          <w:tcPr>
            <w:tcW w:w="2040" w:type="dxa"/>
            <w:tcMar>
              <w:top w:w="0" w:type="dxa"/>
              <w:left w:w="108" w:type="dxa"/>
              <w:bottom w:w="0" w:type="dxa"/>
              <w:right w:w="108" w:type="dxa"/>
            </w:tcMar>
          </w:tcPr>
          <w:p w:rsidR="00D81DBB" w:rsidRDefault="00D81DBB">
            <w:pPr>
              <w:pBdr>
                <w:top w:val="nil"/>
                <w:left w:val="nil"/>
                <w:bottom w:val="nil"/>
                <w:right w:val="nil"/>
                <w:between w:val="nil"/>
              </w:pBdr>
              <w:rPr>
                <w:color w:val="000000"/>
                <w:sz w:val="24"/>
                <w:szCs w:val="24"/>
              </w:rPr>
            </w:pPr>
          </w:p>
        </w:tc>
      </w:tr>
    </w:tbl>
    <w:p w:rsidR="00D81DBB" w:rsidRDefault="00D81DBB">
      <w:pPr>
        <w:pBdr>
          <w:top w:val="nil"/>
          <w:left w:val="nil"/>
          <w:bottom w:val="nil"/>
          <w:right w:val="nil"/>
          <w:between w:val="nil"/>
        </w:pBdr>
        <w:spacing w:line="360" w:lineRule="auto"/>
        <w:ind w:firstLine="709"/>
        <w:jc w:val="both"/>
        <w:rPr>
          <w:color w:val="000000"/>
          <w:sz w:val="27"/>
          <w:szCs w:val="27"/>
        </w:rPr>
      </w:pPr>
    </w:p>
    <w:p w:rsidR="00D81DBB" w:rsidRDefault="00D81DBB">
      <w:pPr>
        <w:pBdr>
          <w:top w:val="nil"/>
          <w:left w:val="nil"/>
          <w:bottom w:val="nil"/>
          <w:right w:val="nil"/>
          <w:between w:val="nil"/>
        </w:pBdr>
        <w:spacing w:line="360" w:lineRule="auto"/>
        <w:jc w:val="both"/>
        <w:rPr>
          <w:color w:val="000000"/>
          <w:sz w:val="28"/>
          <w:szCs w:val="28"/>
        </w:rPr>
      </w:pPr>
    </w:p>
    <w:p w:rsidR="00D81DBB" w:rsidRDefault="00CE3460">
      <w:pPr>
        <w:pBdr>
          <w:top w:val="nil"/>
          <w:left w:val="nil"/>
          <w:bottom w:val="nil"/>
          <w:right w:val="nil"/>
          <w:between w:val="nil"/>
        </w:pBdr>
        <w:spacing w:line="360" w:lineRule="auto"/>
        <w:ind w:firstLine="709"/>
        <w:jc w:val="both"/>
        <w:rPr>
          <w:color w:val="000000"/>
          <w:sz w:val="28"/>
          <w:szCs w:val="28"/>
        </w:rPr>
      </w:pPr>
      <w:r>
        <w:rPr>
          <w:color w:val="000000"/>
          <w:sz w:val="28"/>
          <w:szCs w:val="28"/>
        </w:rPr>
        <w:t>Таблиця В.1 – Розмір символів у формулах</w:t>
      </w:r>
    </w:p>
    <w:tbl>
      <w:tblPr>
        <w:tblStyle w:val="af"/>
        <w:tblW w:w="4087"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450"/>
        <w:gridCol w:w="1637"/>
      </w:tblGrid>
      <w:tr w:rsidR="00D81DBB">
        <w:trPr>
          <w:jc w:val="center"/>
        </w:trPr>
        <w:tc>
          <w:tcPr>
            <w:tcW w:w="2451" w:type="dxa"/>
            <w:tcMar>
              <w:top w:w="0" w:type="dxa"/>
              <w:left w:w="108" w:type="dxa"/>
              <w:bottom w:w="0" w:type="dxa"/>
              <w:right w:w="108" w:type="dxa"/>
            </w:tcMar>
          </w:tcPr>
          <w:p w:rsidR="00D81DBB" w:rsidRDefault="00CE3460">
            <w:pPr>
              <w:pBdr>
                <w:top w:val="nil"/>
                <w:left w:val="nil"/>
                <w:bottom w:val="nil"/>
                <w:right w:val="nil"/>
                <w:between w:val="nil"/>
              </w:pBdr>
              <w:ind w:firstLine="34"/>
              <w:jc w:val="center"/>
              <w:rPr>
                <w:color w:val="000000"/>
                <w:sz w:val="24"/>
                <w:szCs w:val="24"/>
              </w:rPr>
            </w:pPr>
            <w:r>
              <w:rPr>
                <w:color w:val="000000"/>
                <w:sz w:val="27"/>
                <w:szCs w:val="27"/>
              </w:rPr>
              <w:t>Звичайний</w:t>
            </w:r>
          </w:p>
        </w:tc>
        <w:tc>
          <w:tcPr>
            <w:tcW w:w="1637" w:type="dxa"/>
            <w:tcMar>
              <w:top w:w="0" w:type="dxa"/>
              <w:left w:w="108" w:type="dxa"/>
              <w:bottom w:w="0" w:type="dxa"/>
              <w:right w:w="108" w:type="dxa"/>
            </w:tcMar>
          </w:tcPr>
          <w:p w:rsidR="00D81DBB" w:rsidRDefault="00CE3460">
            <w:pPr>
              <w:pBdr>
                <w:top w:val="nil"/>
                <w:left w:val="nil"/>
                <w:bottom w:val="nil"/>
                <w:right w:val="nil"/>
                <w:between w:val="nil"/>
              </w:pBdr>
              <w:ind w:firstLine="34"/>
              <w:jc w:val="center"/>
              <w:rPr>
                <w:color w:val="000000"/>
                <w:sz w:val="24"/>
                <w:szCs w:val="24"/>
              </w:rPr>
            </w:pPr>
            <w:r>
              <w:rPr>
                <w:color w:val="000000"/>
                <w:sz w:val="27"/>
                <w:szCs w:val="27"/>
              </w:rPr>
              <w:t>14 пт</w:t>
            </w:r>
          </w:p>
        </w:tc>
      </w:tr>
      <w:tr w:rsidR="00D81DBB">
        <w:trPr>
          <w:jc w:val="center"/>
        </w:trPr>
        <w:tc>
          <w:tcPr>
            <w:tcW w:w="2451" w:type="dxa"/>
            <w:tcMar>
              <w:top w:w="0" w:type="dxa"/>
              <w:left w:w="108" w:type="dxa"/>
              <w:bottom w:w="0" w:type="dxa"/>
              <w:right w:w="108" w:type="dxa"/>
            </w:tcMar>
          </w:tcPr>
          <w:p w:rsidR="00D81DBB" w:rsidRDefault="00CE3460">
            <w:pPr>
              <w:pBdr>
                <w:top w:val="nil"/>
                <w:left w:val="nil"/>
                <w:bottom w:val="nil"/>
                <w:right w:val="nil"/>
                <w:between w:val="nil"/>
              </w:pBdr>
              <w:spacing w:line="360" w:lineRule="auto"/>
              <w:ind w:firstLine="34"/>
              <w:jc w:val="center"/>
              <w:rPr>
                <w:color w:val="000000"/>
                <w:sz w:val="24"/>
                <w:szCs w:val="24"/>
              </w:rPr>
            </w:pPr>
            <w:r>
              <w:rPr>
                <w:color w:val="000000"/>
                <w:sz w:val="27"/>
                <w:szCs w:val="27"/>
              </w:rPr>
              <w:t>Великий індекс</w:t>
            </w:r>
          </w:p>
        </w:tc>
        <w:tc>
          <w:tcPr>
            <w:tcW w:w="1637" w:type="dxa"/>
            <w:tcMar>
              <w:top w:w="0" w:type="dxa"/>
              <w:left w:w="108" w:type="dxa"/>
              <w:bottom w:w="0" w:type="dxa"/>
              <w:right w:w="108" w:type="dxa"/>
            </w:tcMar>
          </w:tcPr>
          <w:p w:rsidR="00D81DBB" w:rsidRDefault="00CE3460">
            <w:pPr>
              <w:pBdr>
                <w:top w:val="nil"/>
                <w:left w:val="nil"/>
                <w:bottom w:val="nil"/>
                <w:right w:val="nil"/>
                <w:between w:val="nil"/>
              </w:pBdr>
              <w:ind w:firstLine="34"/>
              <w:jc w:val="center"/>
              <w:rPr>
                <w:color w:val="000000"/>
                <w:sz w:val="24"/>
                <w:szCs w:val="24"/>
              </w:rPr>
            </w:pPr>
            <w:r>
              <w:rPr>
                <w:color w:val="000000"/>
                <w:sz w:val="27"/>
                <w:szCs w:val="27"/>
              </w:rPr>
              <w:t>9 пт</w:t>
            </w:r>
          </w:p>
        </w:tc>
      </w:tr>
      <w:tr w:rsidR="00D81DBB">
        <w:trPr>
          <w:jc w:val="center"/>
        </w:trPr>
        <w:tc>
          <w:tcPr>
            <w:tcW w:w="2451" w:type="dxa"/>
            <w:tcMar>
              <w:top w:w="0" w:type="dxa"/>
              <w:left w:w="108" w:type="dxa"/>
              <w:bottom w:w="0" w:type="dxa"/>
              <w:right w:w="108" w:type="dxa"/>
            </w:tcMar>
          </w:tcPr>
          <w:p w:rsidR="00D81DBB" w:rsidRDefault="00CE3460">
            <w:pPr>
              <w:pBdr>
                <w:top w:val="nil"/>
                <w:left w:val="nil"/>
                <w:bottom w:val="nil"/>
                <w:right w:val="nil"/>
                <w:between w:val="nil"/>
              </w:pBdr>
              <w:ind w:firstLine="34"/>
              <w:jc w:val="center"/>
              <w:rPr>
                <w:color w:val="000000"/>
                <w:sz w:val="24"/>
                <w:szCs w:val="24"/>
              </w:rPr>
            </w:pPr>
            <w:r>
              <w:rPr>
                <w:color w:val="000000"/>
                <w:sz w:val="27"/>
                <w:szCs w:val="27"/>
              </w:rPr>
              <w:t>Малий індекс</w:t>
            </w:r>
          </w:p>
        </w:tc>
        <w:tc>
          <w:tcPr>
            <w:tcW w:w="1637" w:type="dxa"/>
            <w:tcMar>
              <w:top w:w="0" w:type="dxa"/>
              <w:left w:w="108" w:type="dxa"/>
              <w:bottom w:w="0" w:type="dxa"/>
              <w:right w:w="108" w:type="dxa"/>
            </w:tcMar>
          </w:tcPr>
          <w:p w:rsidR="00D81DBB" w:rsidRDefault="00CE3460">
            <w:pPr>
              <w:pBdr>
                <w:top w:val="nil"/>
                <w:left w:val="nil"/>
                <w:bottom w:val="nil"/>
                <w:right w:val="nil"/>
                <w:between w:val="nil"/>
              </w:pBdr>
              <w:ind w:firstLine="34"/>
              <w:jc w:val="center"/>
              <w:rPr>
                <w:color w:val="000000"/>
                <w:sz w:val="24"/>
                <w:szCs w:val="24"/>
              </w:rPr>
            </w:pPr>
            <w:r>
              <w:rPr>
                <w:color w:val="000000"/>
                <w:sz w:val="27"/>
                <w:szCs w:val="27"/>
              </w:rPr>
              <w:t>7 пт</w:t>
            </w:r>
          </w:p>
        </w:tc>
      </w:tr>
      <w:tr w:rsidR="00D81DBB">
        <w:trPr>
          <w:jc w:val="center"/>
        </w:trPr>
        <w:tc>
          <w:tcPr>
            <w:tcW w:w="2451" w:type="dxa"/>
            <w:tcMar>
              <w:top w:w="0" w:type="dxa"/>
              <w:left w:w="108" w:type="dxa"/>
              <w:bottom w:w="0" w:type="dxa"/>
              <w:right w:w="108" w:type="dxa"/>
            </w:tcMar>
          </w:tcPr>
          <w:p w:rsidR="00D81DBB" w:rsidRDefault="00CE3460">
            <w:pPr>
              <w:pBdr>
                <w:top w:val="nil"/>
                <w:left w:val="nil"/>
                <w:bottom w:val="nil"/>
                <w:right w:val="nil"/>
                <w:between w:val="nil"/>
              </w:pBdr>
              <w:ind w:firstLine="34"/>
              <w:jc w:val="center"/>
              <w:rPr>
                <w:color w:val="000000"/>
                <w:sz w:val="24"/>
                <w:szCs w:val="24"/>
              </w:rPr>
            </w:pPr>
            <w:r>
              <w:rPr>
                <w:color w:val="000000"/>
                <w:sz w:val="27"/>
                <w:szCs w:val="27"/>
              </w:rPr>
              <w:t>Великий символ</w:t>
            </w:r>
          </w:p>
        </w:tc>
        <w:tc>
          <w:tcPr>
            <w:tcW w:w="1637" w:type="dxa"/>
            <w:tcMar>
              <w:top w:w="0" w:type="dxa"/>
              <w:left w:w="108" w:type="dxa"/>
              <w:bottom w:w="0" w:type="dxa"/>
              <w:right w:w="108" w:type="dxa"/>
            </w:tcMar>
          </w:tcPr>
          <w:p w:rsidR="00D81DBB" w:rsidRDefault="00CE3460">
            <w:pPr>
              <w:pBdr>
                <w:top w:val="nil"/>
                <w:left w:val="nil"/>
                <w:bottom w:val="nil"/>
                <w:right w:val="nil"/>
                <w:between w:val="nil"/>
              </w:pBdr>
              <w:ind w:firstLine="34"/>
              <w:jc w:val="center"/>
              <w:rPr>
                <w:color w:val="000000"/>
                <w:sz w:val="24"/>
                <w:szCs w:val="24"/>
              </w:rPr>
            </w:pPr>
            <w:r>
              <w:rPr>
                <w:color w:val="000000"/>
                <w:sz w:val="27"/>
                <w:szCs w:val="27"/>
              </w:rPr>
              <w:t>18 пт</w:t>
            </w:r>
          </w:p>
        </w:tc>
      </w:tr>
      <w:tr w:rsidR="00D81DBB">
        <w:trPr>
          <w:jc w:val="center"/>
        </w:trPr>
        <w:tc>
          <w:tcPr>
            <w:tcW w:w="2451" w:type="dxa"/>
            <w:tcMar>
              <w:top w:w="0" w:type="dxa"/>
              <w:left w:w="108" w:type="dxa"/>
              <w:bottom w:w="0" w:type="dxa"/>
              <w:right w:w="108" w:type="dxa"/>
            </w:tcMar>
          </w:tcPr>
          <w:p w:rsidR="00D81DBB" w:rsidRDefault="00CE3460">
            <w:pPr>
              <w:pBdr>
                <w:top w:val="nil"/>
                <w:left w:val="nil"/>
                <w:bottom w:val="nil"/>
                <w:right w:val="nil"/>
                <w:between w:val="nil"/>
              </w:pBdr>
              <w:ind w:firstLine="34"/>
              <w:jc w:val="center"/>
              <w:rPr>
                <w:color w:val="000000"/>
                <w:sz w:val="24"/>
                <w:szCs w:val="24"/>
              </w:rPr>
            </w:pPr>
            <w:r>
              <w:rPr>
                <w:color w:val="000000"/>
                <w:sz w:val="27"/>
                <w:szCs w:val="27"/>
              </w:rPr>
              <w:t>Малий символ</w:t>
            </w:r>
          </w:p>
        </w:tc>
        <w:tc>
          <w:tcPr>
            <w:tcW w:w="1637" w:type="dxa"/>
            <w:tcMar>
              <w:top w:w="0" w:type="dxa"/>
              <w:left w:w="108" w:type="dxa"/>
              <w:bottom w:w="0" w:type="dxa"/>
              <w:right w:w="108" w:type="dxa"/>
            </w:tcMar>
          </w:tcPr>
          <w:p w:rsidR="00D81DBB" w:rsidRDefault="00CE3460">
            <w:pPr>
              <w:pBdr>
                <w:top w:val="nil"/>
                <w:left w:val="nil"/>
                <w:bottom w:val="nil"/>
                <w:right w:val="nil"/>
                <w:between w:val="nil"/>
              </w:pBdr>
              <w:ind w:firstLine="34"/>
              <w:jc w:val="center"/>
              <w:rPr>
                <w:color w:val="000000"/>
                <w:sz w:val="24"/>
                <w:szCs w:val="24"/>
              </w:rPr>
            </w:pPr>
            <w:r>
              <w:rPr>
                <w:color w:val="000000"/>
                <w:sz w:val="27"/>
                <w:szCs w:val="27"/>
              </w:rPr>
              <w:t>12 пт</w:t>
            </w:r>
          </w:p>
        </w:tc>
      </w:tr>
    </w:tbl>
    <w:p w:rsidR="00D81DBB" w:rsidRDefault="00D81DBB">
      <w:pPr>
        <w:pBdr>
          <w:top w:val="nil"/>
          <w:left w:val="nil"/>
          <w:bottom w:val="nil"/>
          <w:right w:val="nil"/>
          <w:between w:val="nil"/>
        </w:pBdr>
        <w:spacing w:line="360" w:lineRule="auto"/>
        <w:ind w:firstLine="709"/>
        <w:jc w:val="center"/>
        <w:rPr>
          <w:color w:val="000000"/>
          <w:sz w:val="28"/>
          <w:szCs w:val="28"/>
        </w:rPr>
      </w:pPr>
    </w:p>
    <w:sectPr w:rsidR="00D81DBB">
      <w:headerReference w:type="even" r:id="rId32"/>
      <w:headerReference w:type="default" r:id="rId33"/>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A8" w:rsidRDefault="00DB52A8">
      <w:r>
        <w:separator/>
      </w:r>
    </w:p>
  </w:endnote>
  <w:endnote w:type="continuationSeparator" w:id="0">
    <w:p w:rsidR="00DB52A8" w:rsidRDefault="00DB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A8" w:rsidRDefault="00DB52A8">
      <w:r>
        <w:separator/>
      </w:r>
    </w:p>
  </w:footnote>
  <w:footnote w:type="continuationSeparator" w:id="0">
    <w:p w:rsidR="00DB52A8" w:rsidRDefault="00DB5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AE" w:rsidRDefault="000074AE">
    <w:pPr>
      <w:pBdr>
        <w:top w:val="nil"/>
        <w:left w:val="nil"/>
        <w:bottom w:val="nil"/>
        <w:right w:val="nil"/>
        <w:between w:val="nil"/>
      </w:pBdr>
      <w:tabs>
        <w:tab w:val="center" w:pos="4677"/>
        <w:tab w:val="right" w:pos="9355"/>
      </w:tabs>
      <w:spacing w:line="360" w:lineRule="auto"/>
      <w:ind w:firstLine="709"/>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0074AE" w:rsidRDefault="000074AE">
    <w:pPr>
      <w:pBdr>
        <w:top w:val="nil"/>
        <w:left w:val="nil"/>
        <w:bottom w:val="nil"/>
        <w:right w:val="nil"/>
        <w:between w:val="nil"/>
      </w:pBdr>
      <w:tabs>
        <w:tab w:val="center" w:pos="4677"/>
        <w:tab w:val="right" w:pos="9355"/>
      </w:tabs>
      <w:spacing w:line="360" w:lineRule="auto"/>
      <w:ind w:right="360" w:firstLine="709"/>
      <w:jc w:val="both"/>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4AE" w:rsidRDefault="000074AE">
    <w:pPr>
      <w:pBdr>
        <w:top w:val="nil"/>
        <w:left w:val="nil"/>
        <w:bottom w:val="nil"/>
        <w:right w:val="nil"/>
        <w:between w:val="nil"/>
      </w:pBdr>
      <w:tabs>
        <w:tab w:val="center" w:pos="4677"/>
        <w:tab w:val="right" w:pos="9355"/>
      </w:tabs>
      <w:spacing w:line="360" w:lineRule="auto"/>
      <w:ind w:firstLine="709"/>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E6584">
      <w:rPr>
        <w:noProof/>
        <w:color w:val="000000"/>
        <w:sz w:val="28"/>
        <w:szCs w:val="28"/>
      </w:rPr>
      <w:t>23</w:t>
    </w:r>
    <w:r>
      <w:rPr>
        <w:color w:val="000000"/>
        <w:sz w:val="28"/>
        <w:szCs w:val="28"/>
      </w:rPr>
      <w:fldChar w:fldCharType="end"/>
    </w:r>
  </w:p>
  <w:p w:rsidR="000074AE" w:rsidRDefault="000074AE">
    <w:pPr>
      <w:pBdr>
        <w:top w:val="nil"/>
        <w:left w:val="nil"/>
        <w:bottom w:val="nil"/>
        <w:right w:val="nil"/>
        <w:between w:val="nil"/>
      </w:pBdr>
      <w:tabs>
        <w:tab w:val="center" w:pos="4677"/>
        <w:tab w:val="right" w:pos="9355"/>
      </w:tabs>
      <w:spacing w:line="360" w:lineRule="auto"/>
      <w:ind w:right="360" w:firstLine="709"/>
      <w:jc w:val="both"/>
      <w:rPr>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52AC0"/>
    <w:multiLevelType w:val="multilevel"/>
    <w:tmpl w:val="8EF27F12"/>
    <w:lvl w:ilvl="0">
      <w:start w:val="1"/>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81DBB"/>
    <w:rsid w:val="000074AE"/>
    <w:rsid w:val="0018025B"/>
    <w:rsid w:val="002D0B04"/>
    <w:rsid w:val="003517CA"/>
    <w:rsid w:val="0035691C"/>
    <w:rsid w:val="003E3640"/>
    <w:rsid w:val="00573C6E"/>
    <w:rsid w:val="005B37BC"/>
    <w:rsid w:val="005B5E9C"/>
    <w:rsid w:val="00763FF4"/>
    <w:rsid w:val="008D50AB"/>
    <w:rsid w:val="009E6584"/>
    <w:rsid w:val="009F7FDD"/>
    <w:rsid w:val="00A470AC"/>
    <w:rsid w:val="00B179DF"/>
    <w:rsid w:val="00BF7D99"/>
    <w:rsid w:val="00C633C1"/>
    <w:rsid w:val="00CE3460"/>
    <w:rsid w:val="00D60CB2"/>
    <w:rsid w:val="00D81DBB"/>
    <w:rsid w:val="00DB52A8"/>
    <w:rsid w:val="00F4123A"/>
    <w:rsid w:val="00F50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D0393-EC75-4725-AD64-605AD4EE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30" w:type="dxa"/>
        <w:left w:w="30" w:type="dxa"/>
        <w:bottom w:w="30" w:type="dxa"/>
        <w:right w:w="30" w:type="dxa"/>
      </w:tblCellMar>
    </w:tblPr>
  </w:style>
  <w:style w:type="table" w:customStyle="1" w:styleId="ac">
    <w:basedOn w:val="TableNormal"/>
    <w:tblPr>
      <w:tblStyleRowBandSize w:val="1"/>
      <w:tblStyleColBandSize w:val="1"/>
      <w:tblCellMar>
        <w:top w:w="30" w:type="dxa"/>
        <w:left w:w="30" w:type="dxa"/>
        <w:bottom w:w="30" w:type="dxa"/>
        <w:right w:w="30" w:type="dxa"/>
      </w:tblCellMar>
    </w:tblPr>
  </w:style>
  <w:style w:type="table" w:customStyle="1" w:styleId="ad">
    <w:basedOn w:val="TableNormal"/>
    <w:tblPr>
      <w:tblStyleRowBandSize w:val="1"/>
      <w:tblStyleColBandSize w:val="1"/>
      <w:tblCellMar>
        <w:top w:w="30" w:type="dxa"/>
        <w:left w:w="30" w:type="dxa"/>
        <w:bottom w:w="30" w:type="dxa"/>
        <w:right w:w="3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Balloon Text"/>
    <w:basedOn w:val="a"/>
    <w:link w:val="af1"/>
    <w:uiPriority w:val="99"/>
    <w:semiHidden/>
    <w:unhideWhenUsed/>
    <w:rsid w:val="005B5E9C"/>
    <w:rPr>
      <w:rFonts w:ascii="Tahoma" w:hAnsi="Tahoma" w:cs="Tahoma"/>
      <w:sz w:val="16"/>
      <w:szCs w:val="16"/>
    </w:rPr>
  </w:style>
  <w:style w:type="character" w:customStyle="1" w:styleId="af1">
    <w:name w:val="Текст выноски Знак"/>
    <w:basedOn w:val="a0"/>
    <w:link w:val="af0"/>
    <w:uiPriority w:val="99"/>
    <w:semiHidden/>
    <w:rsid w:val="005B5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57</Pages>
  <Words>11676</Words>
  <Characters>66559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78079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2019-05-29T12:25:00Z</dcterms:created>
  <dcterms:modified xsi:type="dcterms:W3CDTF">2020-05-24T05:31:00Z</dcterms:modified>
</cp:coreProperties>
</file>